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42" w:rsidRDefault="005C4942" w:rsidP="0053661D">
      <w:pPr>
        <w:pStyle w:val="MSAChapitreTitre"/>
      </w:pPr>
      <w:bookmarkStart w:id="0" w:name="_GoBack"/>
      <w:bookmarkEnd w:id="0"/>
      <w:r>
        <w:t>Formulaire de gestion d’un A</w:t>
      </w:r>
      <w:r w:rsidR="002F31E7">
        <w:t>lt</w:t>
      </w:r>
      <w:r>
        <w:t>MOC</w:t>
      </w:r>
    </w:p>
    <w:tbl>
      <w:tblPr>
        <w:tblStyle w:val="Grilledutableau"/>
        <w:tblW w:w="10348" w:type="dxa"/>
        <w:tblInd w:w="-459" w:type="dxa"/>
        <w:tblLook w:val="01E0" w:firstRow="1" w:lastRow="1" w:firstColumn="1" w:lastColumn="1" w:noHBand="0" w:noVBand="0"/>
      </w:tblPr>
      <w:tblGrid>
        <w:gridCol w:w="2762"/>
        <w:gridCol w:w="2303"/>
        <w:gridCol w:w="2303"/>
        <w:gridCol w:w="2980"/>
      </w:tblGrid>
      <w:tr w:rsidR="005C4942" w:rsidRPr="007F4D6D" w:rsidTr="004C252D">
        <w:tc>
          <w:tcPr>
            <w:tcW w:w="10348" w:type="dxa"/>
            <w:gridSpan w:val="4"/>
            <w:shd w:val="clear" w:color="auto" w:fill="333333"/>
            <w:vAlign w:val="center"/>
          </w:tcPr>
          <w:p w:rsidR="005C4942" w:rsidRPr="007F4D6D" w:rsidRDefault="005C4942" w:rsidP="00EB7DAB">
            <w:pPr>
              <w:pStyle w:val="Docss-Titre"/>
              <w:rPr>
                <w:highlight w:val="black"/>
              </w:rPr>
            </w:pPr>
            <w:r w:rsidRPr="007F4D6D">
              <w:t>Généralités</w:t>
            </w:r>
          </w:p>
        </w:tc>
      </w:tr>
      <w:tr w:rsidR="005C4942" w:rsidTr="004C252D">
        <w:tc>
          <w:tcPr>
            <w:tcW w:w="2762" w:type="dxa"/>
            <w:shd w:val="clear" w:color="auto" w:fill="E6E6E6"/>
            <w:vAlign w:val="center"/>
          </w:tcPr>
          <w:p w:rsidR="005C4942" w:rsidRDefault="005C4942" w:rsidP="00A35475">
            <w:pPr>
              <w:pStyle w:val="DocTablTC"/>
              <w:spacing w:before="240" w:after="240"/>
            </w:pPr>
            <w:r>
              <w:t>Numéro A</w:t>
            </w:r>
            <w:r w:rsidR="004C252D">
              <w:t>lt</w:t>
            </w:r>
            <w:r>
              <w:t>MOC</w:t>
            </w:r>
          </w:p>
        </w:tc>
        <w:tc>
          <w:tcPr>
            <w:tcW w:w="2303" w:type="dxa"/>
            <w:vAlign w:val="center"/>
          </w:tcPr>
          <w:p w:rsidR="005C4942" w:rsidRDefault="008F322E" w:rsidP="008F322E">
            <w:pPr>
              <w:pStyle w:val="DoctabltxtG"/>
            </w:pPr>
            <w:r>
              <w:rPr>
                <w:i/>
              </w:rPr>
              <w:t>Champ DSAC (</w:t>
            </w:r>
            <w:proofErr w:type="gramStart"/>
            <w:r>
              <w:rPr>
                <w:i/>
              </w:rPr>
              <w:t>laisser</w:t>
            </w:r>
            <w:proofErr w:type="gramEnd"/>
            <w:r>
              <w:rPr>
                <w:i/>
              </w:rPr>
              <w:t xml:space="preserve"> vierge)</w:t>
            </w:r>
          </w:p>
        </w:tc>
        <w:tc>
          <w:tcPr>
            <w:tcW w:w="2303" w:type="dxa"/>
            <w:shd w:val="clear" w:color="auto" w:fill="E6E6E6"/>
            <w:vAlign w:val="center"/>
          </w:tcPr>
          <w:p w:rsidR="005C4942" w:rsidRDefault="005C4942" w:rsidP="00EB7DAB">
            <w:pPr>
              <w:pStyle w:val="DocTablTC"/>
            </w:pPr>
            <w:r>
              <w:t>Révision</w:t>
            </w:r>
          </w:p>
        </w:tc>
        <w:tc>
          <w:tcPr>
            <w:tcW w:w="2980" w:type="dxa"/>
            <w:vAlign w:val="center"/>
          </w:tcPr>
          <w:p w:rsidR="005C4942" w:rsidRPr="00960D91" w:rsidRDefault="008F322E" w:rsidP="00EB7DAB">
            <w:pPr>
              <w:pStyle w:val="DoctabltxtG"/>
              <w:rPr>
                <w:i/>
              </w:rPr>
            </w:pPr>
            <w:r>
              <w:rPr>
                <w:i/>
              </w:rPr>
              <w:t>Champ exploitant</w:t>
            </w:r>
          </w:p>
        </w:tc>
      </w:tr>
      <w:tr w:rsidR="005C4942" w:rsidTr="004C252D">
        <w:tc>
          <w:tcPr>
            <w:tcW w:w="2762" w:type="dxa"/>
            <w:shd w:val="clear" w:color="auto" w:fill="E6E6E6"/>
            <w:vAlign w:val="center"/>
          </w:tcPr>
          <w:p w:rsidR="005C4942" w:rsidRDefault="005C4942" w:rsidP="00EB7DAB">
            <w:pPr>
              <w:pStyle w:val="DocTablTC"/>
            </w:pPr>
            <w:r>
              <w:t>IR concernée</w:t>
            </w:r>
          </w:p>
        </w:tc>
        <w:tc>
          <w:tcPr>
            <w:tcW w:w="7586" w:type="dxa"/>
            <w:gridSpan w:val="3"/>
            <w:vAlign w:val="center"/>
          </w:tcPr>
          <w:p w:rsidR="008F322E" w:rsidRDefault="008F322E" w:rsidP="00EB7DAB">
            <w:pPr>
              <w:pStyle w:val="DoctabltxtG"/>
              <w:rPr>
                <w:i/>
              </w:rPr>
            </w:pPr>
            <w:r>
              <w:rPr>
                <w:i/>
              </w:rPr>
              <w:t>Champ exploitant</w:t>
            </w:r>
          </w:p>
          <w:p w:rsidR="005C4942" w:rsidRPr="00960D91" w:rsidRDefault="005C4942" w:rsidP="00EB7DAB">
            <w:pPr>
              <w:pStyle w:val="DoctabltxtG"/>
              <w:rPr>
                <w:i/>
              </w:rPr>
            </w:pPr>
            <w:r w:rsidRPr="00960D91">
              <w:rPr>
                <w:i/>
              </w:rPr>
              <w:t>Identifiant de l’IR concernée</w:t>
            </w:r>
            <w:r w:rsidR="00D03C03" w:rsidRPr="00960D91">
              <w:rPr>
                <w:i/>
              </w:rPr>
              <w:t xml:space="preserve"> (ou des IR si plusieurs IR sont concernées)</w:t>
            </w:r>
          </w:p>
        </w:tc>
      </w:tr>
      <w:tr w:rsidR="005C4942" w:rsidTr="004C252D">
        <w:tc>
          <w:tcPr>
            <w:tcW w:w="2762" w:type="dxa"/>
            <w:shd w:val="clear" w:color="auto" w:fill="E6E6E6"/>
            <w:vAlign w:val="center"/>
          </w:tcPr>
          <w:p w:rsidR="005C4942" w:rsidRDefault="005C4942" w:rsidP="00EB7DAB">
            <w:pPr>
              <w:pStyle w:val="DocTablTC"/>
            </w:pPr>
            <w:proofErr w:type="spellStart"/>
            <w:r>
              <w:t>AMCs</w:t>
            </w:r>
            <w:proofErr w:type="spellEnd"/>
            <w:r>
              <w:t xml:space="preserve"> concernées</w:t>
            </w:r>
          </w:p>
        </w:tc>
        <w:tc>
          <w:tcPr>
            <w:tcW w:w="7586" w:type="dxa"/>
            <w:gridSpan w:val="3"/>
            <w:vAlign w:val="center"/>
          </w:tcPr>
          <w:p w:rsidR="008F322E" w:rsidRDefault="008F322E" w:rsidP="008F322E">
            <w:pPr>
              <w:pStyle w:val="DoctabltxtG"/>
              <w:rPr>
                <w:i/>
              </w:rPr>
            </w:pPr>
            <w:r>
              <w:rPr>
                <w:i/>
              </w:rPr>
              <w:t>Champ exploitant</w:t>
            </w:r>
          </w:p>
          <w:p w:rsidR="005C4942" w:rsidRPr="00960D91" w:rsidRDefault="005C4942" w:rsidP="00EB7DAB">
            <w:pPr>
              <w:pStyle w:val="DoctabltxtG"/>
              <w:rPr>
                <w:i/>
              </w:rPr>
            </w:pPr>
            <w:r w:rsidRPr="00960D91">
              <w:rPr>
                <w:i/>
              </w:rPr>
              <w:t>Liste des AMC auxquels l’A</w:t>
            </w:r>
            <w:r w:rsidR="004C252D">
              <w:rPr>
                <w:i/>
              </w:rPr>
              <w:t>lt</w:t>
            </w:r>
            <w:r w:rsidRPr="00960D91">
              <w:rPr>
                <w:i/>
              </w:rPr>
              <w:t>MOC se substitue</w:t>
            </w:r>
          </w:p>
        </w:tc>
      </w:tr>
      <w:tr w:rsidR="005C4942" w:rsidTr="004C252D">
        <w:tc>
          <w:tcPr>
            <w:tcW w:w="2762" w:type="dxa"/>
            <w:shd w:val="clear" w:color="auto" w:fill="E6E6E6"/>
            <w:vAlign w:val="center"/>
          </w:tcPr>
          <w:p w:rsidR="005C4942" w:rsidRDefault="008F322E" w:rsidP="00EB7DAB">
            <w:pPr>
              <w:pStyle w:val="DocTablTC"/>
            </w:pPr>
            <w:r>
              <w:t>Demandeur</w:t>
            </w:r>
          </w:p>
        </w:tc>
        <w:tc>
          <w:tcPr>
            <w:tcW w:w="2303" w:type="dxa"/>
            <w:vAlign w:val="center"/>
          </w:tcPr>
          <w:p w:rsidR="005C4942" w:rsidRPr="008F322E" w:rsidRDefault="008F322E" w:rsidP="008F322E">
            <w:pPr>
              <w:pStyle w:val="DoctabltxtG"/>
              <w:rPr>
                <w:i/>
              </w:rPr>
            </w:pPr>
            <w:r>
              <w:rPr>
                <w:i/>
              </w:rPr>
              <w:t>DSAC / exploitant</w:t>
            </w:r>
          </w:p>
        </w:tc>
        <w:tc>
          <w:tcPr>
            <w:tcW w:w="2303" w:type="dxa"/>
            <w:shd w:val="clear" w:color="auto" w:fill="E6E6E6"/>
            <w:vAlign w:val="center"/>
          </w:tcPr>
          <w:p w:rsidR="005C4942" w:rsidRDefault="005C4942" w:rsidP="002F1F3A">
            <w:pPr>
              <w:pStyle w:val="DocTablTC"/>
            </w:pPr>
            <w:r>
              <w:t xml:space="preserve">Date </w:t>
            </w:r>
            <w:r w:rsidR="002F1F3A">
              <w:t>de la demande</w:t>
            </w:r>
          </w:p>
        </w:tc>
        <w:tc>
          <w:tcPr>
            <w:tcW w:w="2980" w:type="dxa"/>
            <w:vAlign w:val="center"/>
          </w:tcPr>
          <w:p w:rsidR="005C4942" w:rsidRPr="008F322E" w:rsidRDefault="008F322E" w:rsidP="00EB7DAB">
            <w:pPr>
              <w:pStyle w:val="DoctabltxtG"/>
              <w:rPr>
                <w:i/>
              </w:rPr>
            </w:pPr>
            <w:r>
              <w:rPr>
                <w:i/>
              </w:rPr>
              <w:t>Champ exploitant</w:t>
            </w:r>
          </w:p>
        </w:tc>
      </w:tr>
      <w:tr w:rsidR="008F322E" w:rsidTr="004C252D">
        <w:tc>
          <w:tcPr>
            <w:tcW w:w="2762" w:type="dxa"/>
            <w:vMerge w:val="restart"/>
            <w:shd w:val="clear" w:color="auto" w:fill="E6E6E6"/>
            <w:vAlign w:val="center"/>
          </w:tcPr>
          <w:p w:rsidR="008F322E" w:rsidRDefault="008F322E" w:rsidP="00762514">
            <w:pPr>
              <w:pStyle w:val="DocTablTC"/>
            </w:pPr>
            <w:r>
              <w:t xml:space="preserve">AltMOC basé sur un AltMOC </w:t>
            </w:r>
            <w:r w:rsidR="00762514">
              <w:t>déjà approuvé</w:t>
            </w:r>
          </w:p>
        </w:tc>
        <w:tc>
          <w:tcPr>
            <w:tcW w:w="2303" w:type="dxa"/>
            <w:vMerge w:val="restart"/>
            <w:vAlign w:val="center"/>
          </w:tcPr>
          <w:p w:rsidR="008F322E" w:rsidRPr="008F322E" w:rsidRDefault="008F322E" w:rsidP="00EB7DAB">
            <w:pPr>
              <w:pStyle w:val="DoctabltxtG"/>
              <w:rPr>
                <w:i/>
              </w:rPr>
            </w:pPr>
            <w:r>
              <w:rPr>
                <w:i/>
              </w:rPr>
              <w:t>Non/oui (indiquer les références)</w:t>
            </w:r>
          </w:p>
        </w:tc>
        <w:tc>
          <w:tcPr>
            <w:tcW w:w="2303" w:type="dxa"/>
            <w:shd w:val="clear" w:color="auto" w:fill="E6E6E6"/>
            <w:vAlign w:val="center"/>
          </w:tcPr>
          <w:p w:rsidR="008F322E" w:rsidRDefault="008F322E" w:rsidP="006B6340">
            <w:pPr>
              <w:pStyle w:val="DocTablTC"/>
            </w:pPr>
            <w:r>
              <w:t>Nom et qualité d</w:t>
            </w:r>
            <w:r w:rsidR="006B6340">
              <w:t>u demandeur</w:t>
            </w:r>
          </w:p>
        </w:tc>
        <w:tc>
          <w:tcPr>
            <w:tcW w:w="2980" w:type="dxa"/>
            <w:vAlign w:val="center"/>
          </w:tcPr>
          <w:p w:rsidR="008F322E" w:rsidRPr="008F322E" w:rsidRDefault="008F322E" w:rsidP="00EB7DAB">
            <w:pPr>
              <w:pStyle w:val="DoctabltxtG"/>
              <w:rPr>
                <w:i/>
              </w:rPr>
            </w:pPr>
            <w:r>
              <w:rPr>
                <w:i/>
              </w:rPr>
              <w:t>Champ exploitant</w:t>
            </w:r>
          </w:p>
        </w:tc>
      </w:tr>
      <w:tr w:rsidR="008F322E" w:rsidTr="004C252D">
        <w:tc>
          <w:tcPr>
            <w:tcW w:w="2762" w:type="dxa"/>
            <w:vMerge/>
            <w:shd w:val="clear" w:color="auto" w:fill="E6E6E6"/>
            <w:vAlign w:val="center"/>
          </w:tcPr>
          <w:p w:rsidR="008F322E" w:rsidRDefault="008F322E" w:rsidP="00EB7DAB">
            <w:pPr>
              <w:pStyle w:val="DocTablTC"/>
            </w:pPr>
          </w:p>
        </w:tc>
        <w:tc>
          <w:tcPr>
            <w:tcW w:w="2303" w:type="dxa"/>
            <w:vMerge/>
            <w:vAlign w:val="center"/>
          </w:tcPr>
          <w:p w:rsidR="008F322E" w:rsidRPr="008F322E" w:rsidRDefault="008F322E" w:rsidP="00EB7DAB">
            <w:pPr>
              <w:pStyle w:val="DoctabltxtG"/>
              <w:rPr>
                <w:i/>
              </w:rPr>
            </w:pPr>
          </w:p>
        </w:tc>
        <w:tc>
          <w:tcPr>
            <w:tcW w:w="2303" w:type="dxa"/>
            <w:shd w:val="clear" w:color="auto" w:fill="E6E6E6"/>
            <w:vAlign w:val="center"/>
          </w:tcPr>
          <w:p w:rsidR="008F322E" w:rsidRDefault="008F322E" w:rsidP="006B6340">
            <w:pPr>
              <w:pStyle w:val="DocTablTC"/>
            </w:pPr>
            <w:r>
              <w:t>Signature d</w:t>
            </w:r>
            <w:r w:rsidR="006B6340">
              <w:t>u demandeur</w:t>
            </w:r>
          </w:p>
        </w:tc>
        <w:tc>
          <w:tcPr>
            <w:tcW w:w="2980" w:type="dxa"/>
            <w:vAlign w:val="center"/>
          </w:tcPr>
          <w:p w:rsidR="008F322E" w:rsidRPr="008F322E" w:rsidRDefault="008F322E" w:rsidP="00EB7DAB">
            <w:pPr>
              <w:pStyle w:val="DoctabltxtG"/>
              <w:rPr>
                <w:i/>
              </w:rPr>
            </w:pPr>
            <w:r>
              <w:rPr>
                <w:i/>
              </w:rPr>
              <w:t>Champ exploitant</w:t>
            </w:r>
          </w:p>
        </w:tc>
      </w:tr>
      <w:tr w:rsidR="005C4942" w:rsidRPr="007F096A" w:rsidTr="004C252D">
        <w:tc>
          <w:tcPr>
            <w:tcW w:w="10348" w:type="dxa"/>
            <w:gridSpan w:val="4"/>
            <w:shd w:val="clear" w:color="auto" w:fill="333333"/>
            <w:vAlign w:val="center"/>
          </w:tcPr>
          <w:p w:rsidR="005C4942" w:rsidRPr="007F096A" w:rsidRDefault="005C4942" w:rsidP="00EB7DAB">
            <w:pPr>
              <w:pStyle w:val="Docss-Titre"/>
            </w:pPr>
            <w:r w:rsidRPr="007F096A">
              <w:t>Descriptif de l’A</w:t>
            </w:r>
            <w:r w:rsidR="004C252D">
              <w:t>lt</w:t>
            </w:r>
            <w:r w:rsidRPr="007F096A">
              <w:t>MOC</w:t>
            </w:r>
          </w:p>
        </w:tc>
      </w:tr>
      <w:tr w:rsidR="005C4942" w:rsidTr="004C252D">
        <w:tc>
          <w:tcPr>
            <w:tcW w:w="10348" w:type="dxa"/>
            <w:gridSpan w:val="4"/>
            <w:vAlign w:val="center"/>
          </w:tcPr>
          <w:p w:rsidR="005C4942" w:rsidRPr="00960D91" w:rsidRDefault="005C4942" w:rsidP="00EB7DAB">
            <w:pPr>
              <w:pStyle w:val="DoctablTxtJ"/>
              <w:rPr>
                <w:i/>
              </w:rPr>
            </w:pPr>
            <w:r w:rsidRPr="00960D91">
              <w:rPr>
                <w:i/>
              </w:rPr>
              <w:t>Texte décrivant le moyen alternatif de conformité.</w:t>
            </w:r>
          </w:p>
          <w:p w:rsidR="00D03C03" w:rsidRDefault="005C4942" w:rsidP="00EB7DAB">
            <w:pPr>
              <w:pStyle w:val="DoctablTxtJ"/>
            </w:pPr>
            <w:r w:rsidRPr="00960D91">
              <w:rPr>
                <w:i/>
              </w:rPr>
              <w:t>Dans le cas où des références sont utilisées, celles-ci doivent rester publiquement disponibles dans leur version valide au moment de la demande de l’A</w:t>
            </w:r>
            <w:r w:rsidR="004C252D">
              <w:rPr>
                <w:i/>
              </w:rPr>
              <w:t>lt</w:t>
            </w:r>
            <w:r w:rsidRPr="00960D91">
              <w:rPr>
                <w:i/>
              </w:rPr>
              <w:t>MOC, le temps de validité de l’A</w:t>
            </w:r>
            <w:r w:rsidR="004C252D">
              <w:rPr>
                <w:i/>
              </w:rPr>
              <w:t>lt</w:t>
            </w:r>
            <w:r w:rsidRPr="00960D91">
              <w:rPr>
                <w:i/>
              </w:rPr>
              <w:t>MOC.</w:t>
            </w:r>
          </w:p>
        </w:tc>
      </w:tr>
      <w:tr w:rsidR="005C4942" w:rsidTr="004C252D">
        <w:tc>
          <w:tcPr>
            <w:tcW w:w="10348" w:type="dxa"/>
            <w:gridSpan w:val="4"/>
            <w:shd w:val="clear" w:color="auto" w:fill="333333"/>
            <w:vAlign w:val="center"/>
          </w:tcPr>
          <w:p w:rsidR="005C4942" w:rsidRDefault="005C4942" w:rsidP="00EB7DAB">
            <w:pPr>
              <w:pStyle w:val="Docss-Titre"/>
            </w:pPr>
            <w:r>
              <w:t>Impact</w:t>
            </w:r>
          </w:p>
        </w:tc>
      </w:tr>
      <w:tr w:rsidR="005C4942" w:rsidTr="004C252D">
        <w:tc>
          <w:tcPr>
            <w:tcW w:w="10348" w:type="dxa"/>
            <w:gridSpan w:val="4"/>
            <w:vAlign w:val="center"/>
          </w:tcPr>
          <w:p w:rsidR="00D03C03" w:rsidRDefault="005C4942" w:rsidP="002F31E7">
            <w:pPr>
              <w:pStyle w:val="DoctablTxtJ"/>
              <w:rPr>
                <w:i/>
              </w:rPr>
            </w:pPr>
            <w:r w:rsidRPr="00960D91">
              <w:rPr>
                <w:i/>
              </w:rPr>
              <w:t>Liste des procédures et manuels impactés par l’A</w:t>
            </w:r>
            <w:r w:rsidR="004C252D">
              <w:rPr>
                <w:i/>
              </w:rPr>
              <w:t>lt</w:t>
            </w:r>
            <w:r w:rsidR="002F31E7">
              <w:rPr>
                <w:i/>
              </w:rPr>
              <w:t>MOC : il convient d’indiquer précisément l’ensemble des documents utilisant les dispositions prévues par l’AltMOC ou contenant des moyens en réduction de risque listés dans le champ « Support de démonstration ».</w:t>
            </w:r>
          </w:p>
          <w:p w:rsidR="006B6340" w:rsidRPr="006B6340" w:rsidRDefault="006B6340" w:rsidP="006B6340">
            <w:pPr>
              <w:pStyle w:val="DoctablTxtJ"/>
              <w:rPr>
                <w:b/>
              </w:rPr>
            </w:pPr>
            <w:r w:rsidRPr="006B6340">
              <w:rPr>
                <w:b/>
                <w:i/>
              </w:rPr>
              <w:t>La documentation opérationnelle reprenant les dispositions de l’AltMOC sont à fournir avec la demande d’AltMOC.</w:t>
            </w:r>
          </w:p>
        </w:tc>
      </w:tr>
      <w:tr w:rsidR="005C4942" w:rsidRPr="007F096A" w:rsidTr="004C252D">
        <w:tc>
          <w:tcPr>
            <w:tcW w:w="10348" w:type="dxa"/>
            <w:gridSpan w:val="4"/>
            <w:shd w:val="clear" w:color="auto" w:fill="333333"/>
            <w:vAlign w:val="center"/>
          </w:tcPr>
          <w:p w:rsidR="005C4942" w:rsidRPr="007F096A" w:rsidRDefault="005C4942" w:rsidP="00EB7DAB">
            <w:pPr>
              <w:pStyle w:val="Docss-Titre"/>
            </w:pPr>
            <w:r w:rsidRPr="007F096A">
              <w:t>Supports de démonstration</w:t>
            </w:r>
          </w:p>
        </w:tc>
      </w:tr>
      <w:tr w:rsidR="005C4942" w:rsidTr="004C252D">
        <w:tc>
          <w:tcPr>
            <w:tcW w:w="10348" w:type="dxa"/>
            <w:gridSpan w:val="4"/>
            <w:vAlign w:val="center"/>
          </w:tcPr>
          <w:p w:rsidR="00960D91" w:rsidRPr="00960D91" w:rsidRDefault="005C4942" w:rsidP="00960D91">
            <w:pPr>
              <w:pStyle w:val="DoctablTxtJ"/>
              <w:rPr>
                <w:i/>
              </w:rPr>
            </w:pPr>
            <w:r w:rsidRPr="00960D91">
              <w:rPr>
                <w:i/>
              </w:rPr>
              <w:t>Eléments permettant de justifier que l’A</w:t>
            </w:r>
            <w:r w:rsidR="004C252D">
              <w:rPr>
                <w:i/>
              </w:rPr>
              <w:t>lt</w:t>
            </w:r>
            <w:r w:rsidRPr="00960D91">
              <w:rPr>
                <w:i/>
              </w:rPr>
              <w:t>MOC respecte l’IR à laquelle elle se rattache.</w:t>
            </w:r>
            <w:r w:rsidR="00960D91" w:rsidRPr="00960D91">
              <w:rPr>
                <w:i/>
              </w:rPr>
              <w:t xml:space="preserve"> </w:t>
            </w:r>
          </w:p>
          <w:p w:rsidR="005C4942" w:rsidRDefault="00960D91" w:rsidP="00960D91">
            <w:pPr>
              <w:pStyle w:val="DoctablTxtJ"/>
              <w:rPr>
                <w:i/>
              </w:rPr>
            </w:pPr>
            <w:r w:rsidRPr="00960D91">
              <w:rPr>
                <w:i/>
              </w:rPr>
              <w:t>La conformité aux différentes IR doit apparaître clairement.</w:t>
            </w:r>
          </w:p>
          <w:p w:rsidR="002F31E7" w:rsidRPr="008F322E" w:rsidRDefault="002F31E7" w:rsidP="002F31E7">
            <w:pPr>
              <w:pStyle w:val="DoctablTxtJ"/>
              <w:rPr>
                <w:i/>
              </w:rPr>
            </w:pPr>
            <w:r w:rsidRPr="008F322E">
              <w:rPr>
                <w:i/>
              </w:rPr>
              <w:t xml:space="preserve">Les items suivants doivent </w:t>
            </w:r>
            <w:r w:rsidRPr="00FB747F">
              <w:rPr>
                <w:i/>
                <w:u w:val="single"/>
              </w:rPr>
              <w:t>impérativement</w:t>
            </w:r>
            <w:r w:rsidRPr="008F322E">
              <w:rPr>
                <w:i/>
              </w:rPr>
              <w:t xml:space="preserve"> apparaitre</w:t>
            </w:r>
            <w:r w:rsidR="00FB747F">
              <w:rPr>
                <w:i/>
              </w:rPr>
              <w:t xml:space="preserve"> la démonstration </w:t>
            </w:r>
            <w:r w:rsidRPr="008F322E">
              <w:rPr>
                <w:i/>
              </w:rPr>
              <w:t>:</w:t>
            </w:r>
          </w:p>
          <w:p w:rsidR="002F31E7" w:rsidRPr="008F322E" w:rsidRDefault="002F31E7" w:rsidP="002F31E7">
            <w:pPr>
              <w:pStyle w:val="DoctablTxtJ"/>
              <w:numPr>
                <w:ilvl w:val="0"/>
                <w:numId w:val="19"/>
              </w:numPr>
              <w:rPr>
                <w:i/>
              </w:rPr>
            </w:pPr>
            <w:r w:rsidRPr="008F322E">
              <w:rPr>
                <w:i/>
              </w:rPr>
              <w:t>Identification des objectifs de sécurité couverts par l’AMC concernée par l’AltMOC</w:t>
            </w:r>
          </w:p>
          <w:p w:rsidR="002F31E7" w:rsidRPr="008F322E" w:rsidRDefault="002F31E7" w:rsidP="002F31E7">
            <w:pPr>
              <w:pStyle w:val="DoctablTxtJ"/>
              <w:ind w:left="708"/>
              <w:rPr>
                <w:i/>
              </w:rPr>
            </w:pPr>
            <w:r w:rsidRPr="008F322E">
              <w:rPr>
                <w:i/>
              </w:rPr>
              <w:lastRenderedPageBreak/>
              <w:t>Dans le cas où l’AMC n’indique pas explicitement des objectifs de sécurité poursuivis, il convient de procéder à une recherche des possibilités défaillances couvertes par l’AMC</w:t>
            </w:r>
            <w:r w:rsidR="00FB747F">
              <w:rPr>
                <w:i/>
              </w:rPr>
              <w:t>. Dans le cas où des AltMOC ont déjà été produits, il est possible de s’appuyer sur l’identification des objectifs qu’ils comportent.</w:t>
            </w:r>
          </w:p>
          <w:p w:rsidR="002F31E7" w:rsidRPr="008F322E" w:rsidRDefault="002F31E7" w:rsidP="002F31E7">
            <w:pPr>
              <w:pStyle w:val="DoctablTxtJ"/>
              <w:numPr>
                <w:ilvl w:val="0"/>
                <w:numId w:val="19"/>
              </w:numPr>
              <w:rPr>
                <w:i/>
              </w:rPr>
            </w:pPr>
            <w:r w:rsidRPr="008F322E">
              <w:rPr>
                <w:i/>
              </w:rPr>
              <w:t>Identification des moyens en réduction de risque prévus dans les méthodes de l’exploitant.</w:t>
            </w:r>
          </w:p>
          <w:p w:rsidR="002F31E7" w:rsidRPr="008F322E" w:rsidRDefault="00FB747F" w:rsidP="008F322E">
            <w:pPr>
              <w:pStyle w:val="DoctablTxtJ"/>
              <w:ind w:left="708"/>
              <w:rPr>
                <w:i/>
              </w:rPr>
            </w:pPr>
            <w:r>
              <w:rPr>
                <w:i/>
              </w:rPr>
              <w:t>D</w:t>
            </w:r>
            <w:r w:rsidR="002F31E7" w:rsidRPr="008F322E">
              <w:rPr>
                <w:i/>
              </w:rPr>
              <w:t xml:space="preserve">es moyens en réduction de risque doivent être </w:t>
            </w:r>
            <w:r>
              <w:rPr>
                <w:i/>
              </w:rPr>
              <w:t xml:space="preserve">définis et </w:t>
            </w:r>
            <w:r w:rsidR="002F31E7" w:rsidRPr="008F322E">
              <w:rPr>
                <w:i/>
              </w:rPr>
              <w:t>associés à chacune des défaillances</w:t>
            </w:r>
            <w:r>
              <w:rPr>
                <w:i/>
              </w:rPr>
              <w:t>,</w:t>
            </w:r>
            <w:r w:rsidR="002F31E7" w:rsidRPr="008F322E">
              <w:rPr>
                <w:i/>
              </w:rPr>
              <w:t xml:space="preserve"> </w:t>
            </w:r>
            <w:r>
              <w:rPr>
                <w:i/>
              </w:rPr>
              <w:t xml:space="preserve">raisonnablement envisageables, qui ne permettraient pas de respecter les </w:t>
            </w:r>
            <w:r w:rsidR="002F31E7" w:rsidRPr="008F322E">
              <w:rPr>
                <w:i/>
              </w:rPr>
              <w:t>objectif</w:t>
            </w:r>
            <w:r>
              <w:rPr>
                <w:i/>
              </w:rPr>
              <w:t>s</w:t>
            </w:r>
            <w:r w:rsidR="002F31E7" w:rsidRPr="008F322E">
              <w:rPr>
                <w:i/>
              </w:rPr>
              <w:t xml:space="preserve"> de sécurité couverts par l’AMC</w:t>
            </w:r>
            <w:r>
              <w:rPr>
                <w:i/>
              </w:rPr>
              <w:t>.</w:t>
            </w:r>
          </w:p>
          <w:p w:rsidR="002F31E7" w:rsidRPr="008F322E" w:rsidRDefault="002F31E7" w:rsidP="002F31E7">
            <w:pPr>
              <w:pStyle w:val="DoctablTxtJ"/>
              <w:numPr>
                <w:ilvl w:val="0"/>
                <w:numId w:val="19"/>
              </w:numPr>
              <w:rPr>
                <w:i/>
              </w:rPr>
            </w:pPr>
            <w:r w:rsidRPr="008F322E">
              <w:rPr>
                <w:i/>
              </w:rPr>
              <w:t>Vérification que l’AltMOC est conforme aux dispositions de l’IR</w:t>
            </w:r>
          </w:p>
          <w:p w:rsidR="002F31E7" w:rsidRDefault="002F31E7" w:rsidP="008F322E">
            <w:pPr>
              <w:pStyle w:val="DoctablTxtJ"/>
              <w:ind w:left="708"/>
              <w:rPr>
                <w:i/>
              </w:rPr>
            </w:pPr>
            <w:r w:rsidRPr="008F322E">
              <w:rPr>
                <w:i/>
              </w:rPr>
              <w:t xml:space="preserve">Ce paragraphe doit impérativement conclure sur le fait que le moyen développé </w:t>
            </w:r>
            <w:r w:rsidR="008F322E" w:rsidRPr="008F322E">
              <w:rPr>
                <w:i/>
              </w:rPr>
              <w:t>est strictement conforme aux dispositions de l’IR.</w:t>
            </w:r>
          </w:p>
          <w:p w:rsidR="006B6340" w:rsidRDefault="006B6340" w:rsidP="006B6340">
            <w:pPr>
              <w:pStyle w:val="DoctablTxtJ"/>
            </w:pPr>
            <w:r>
              <w:rPr>
                <w:i/>
              </w:rPr>
              <w:t>Si les démonstrations utilisent des documents qui ne peuvent être repris dans le présent formulaire, ils seront référencés ici et seront fournis avec la demande d’AltMOC.</w:t>
            </w:r>
          </w:p>
        </w:tc>
      </w:tr>
    </w:tbl>
    <w:p w:rsidR="005C4942" w:rsidRDefault="005C4942"/>
    <w:sectPr w:rsidR="005C4942" w:rsidSect="005C494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3A" w:rsidRDefault="00E4263A">
      <w:r>
        <w:separator/>
      </w:r>
    </w:p>
  </w:endnote>
  <w:endnote w:type="continuationSeparator" w:id="0">
    <w:p w:rsidR="00E4263A" w:rsidRDefault="00E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3A" w:rsidRDefault="00E4263A">
      <w:r>
        <w:separator/>
      </w:r>
    </w:p>
  </w:footnote>
  <w:footnote w:type="continuationSeparator" w:id="0">
    <w:p w:rsidR="00E4263A" w:rsidRDefault="00E4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065" w:type="dxa"/>
      <w:tblInd w:w="-459" w:type="dxa"/>
      <w:tblLook w:val="04A0" w:firstRow="1" w:lastRow="0" w:firstColumn="1" w:lastColumn="0" w:noHBand="0" w:noVBand="1"/>
    </w:tblPr>
    <w:tblGrid>
      <w:gridCol w:w="993"/>
      <w:gridCol w:w="1843"/>
      <w:gridCol w:w="4252"/>
      <w:gridCol w:w="1559"/>
      <w:gridCol w:w="1418"/>
    </w:tblGrid>
    <w:tr w:rsidR="00CB635E" w:rsidRPr="00FD0B39" w:rsidTr="00EF6CBD">
      <w:tc>
        <w:tcPr>
          <w:tcW w:w="993" w:type="dxa"/>
          <w:vAlign w:val="center"/>
        </w:tcPr>
        <w:p w:rsidR="00CB635E" w:rsidRPr="00FD0B39" w:rsidRDefault="00CB635E" w:rsidP="00EF6CBD">
          <w:pPr>
            <w:pStyle w:val="DocPdPN"/>
          </w:pPr>
          <w:r>
            <w:rPr>
              <w:noProof/>
              <w:sz w:val="8"/>
              <w:szCs w:val="8"/>
              <w:lang w:eastAsia="fr-FR"/>
            </w:rPr>
            <w:drawing>
              <wp:inline distT="0" distB="0" distL="0" distR="0" wp14:anchorId="459368E4" wp14:editId="432BDDC0">
                <wp:extent cx="457200" cy="428625"/>
                <wp:effectExtent l="0" t="0" r="0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CB635E" w:rsidRDefault="00CB635E" w:rsidP="00EF6CBD">
          <w:pPr>
            <w:pStyle w:val="DocPdPDGAC"/>
          </w:pPr>
          <w:r>
            <w:t>Direction</w:t>
          </w:r>
        </w:p>
        <w:p w:rsidR="00CB635E" w:rsidRDefault="00CB635E" w:rsidP="00EF6CBD">
          <w:pPr>
            <w:pStyle w:val="DocPdPDGAC"/>
          </w:pPr>
          <w:r>
            <w:t>Générale</w:t>
          </w:r>
        </w:p>
        <w:p w:rsidR="00CB635E" w:rsidRPr="00FD0B39" w:rsidRDefault="00CB635E" w:rsidP="00EF6CBD">
          <w:pPr>
            <w:pStyle w:val="DocPdPDGAC"/>
          </w:pPr>
          <w:r>
            <w:t>De l’Aviation Civile</w:t>
          </w:r>
        </w:p>
      </w:tc>
      <w:tc>
        <w:tcPr>
          <w:tcW w:w="4252" w:type="dxa"/>
          <w:vAlign w:val="center"/>
        </w:tcPr>
        <w:p w:rsidR="00CB635E" w:rsidRPr="00573D70" w:rsidRDefault="00CB635E" w:rsidP="00EF6CBD">
          <w:pPr>
            <w:pStyle w:val="DocPdPMSA"/>
            <w:spacing w:before="60" w:after="120"/>
            <w:rPr>
              <w:rFonts w:ascii="Liberation Sans" w:hAnsi="Liberation Sans" w:cs="Liberation Sans"/>
            </w:rPr>
          </w:pPr>
          <w:r w:rsidRPr="00573D70">
            <w:rPr>
              <w:rFonts w:ascii="Liberation Sans" w:hAnsi="Liberation Sans" w:cs="Liberation Sans"/>
            </w:rPr>
            <w:t>Manuel du contrôle technique des aérodromes</w:t>
          </w:r>
        </w:p>
        <w:p w:rsidR="00CB635E" w:rsidRPr="00B03388" w:rsidRDefault="00CB635E" w:rsidP="00EF6CBD">
          <w:pPr>
            <w:pStyle w:val="DocPdPMSA"/>
            <w:spacing w:before="60" w:after="120"/>
            <w:rPr>
              <w:rFonts w:ascii="Liberation Sans" w:hAnsi="Liberation Sans" w:cs="Liberation Sans"/>
              <w:caps w:val="0"/>
              <w:sz w:val="18"/>
            </w:rPr>
          </w:pPr>
          <w:r>
            <w:rPr>
              <w:rFonts w:ascii="Liberation Sans" w:hAnsi="Liberation Sans" w:cs="Liberation Sans"/>
              <w:caps w:val="0"/>
            </w:rPr>
            <w:t>Formulaire de gestion d’un AltMOC</w:t>
          </w:r>
        </w:p>
      </w:tc>
      <w:tc>
        <w:tcPr>
          <w:tcW w:w="1559" w:type="dxa"/>
          <w:vAlign w:val="center"/>
        </w:tcPr>
        <w:p w:rsidR="00CB635E" w:rsidRPr="00622BB0" w:rsidRDefault="00CB635E" w:rsidP="00EF6CBD">
          <w:pPr>
            <w:pStyle w:val="DocPdPN"/>
            <w:jc w:val="center"/>
            <w:rPr>
              <w:lang w:val="en-GB"/>
            </w:rPr>
          </w:pPr>
          <w:r>
            <w:rPr>
              <w:lang w:val="en-GB"/>
            </w:rPr>
            <w:t xml:space="preserve">R3-DAM-M1 </w:t>
          </w:r>
          <w:proofErr w:type="spellStart"/>
          <w:r>
            <w:rPr>
              <w:lang w:val="en-GB"/>
            </w:rPr>
            <w:t>ext</w:t>
          </w:r>
          <w:proofErr w:type="spellEnd"/>
        </w:p>
      </w:tc>
      <w:tc>
        <w:tcPr>
          <w:tcW w:w="1418" w:type="dxa"/>
          <w:vAlign w:val="center"/>
        </w:tcPr>
        <w:p w:rsidR="00CB635E" w:rsidRPr="00FD0B39" w:rsidRDefault="00304E5D" w:rsidP="00EF6CBD">
          <w:pPr>
            <w:pStyle w:val="DocPdPN"/>
            <w:jc w:val="center"/>
          </w:pPr>
          <w:r>
            <w:t>Edition 1 version 0 du 10/07</w:t>
          </w:r>
          <w:r w:rsidR="00CB635E">
            <w:t>/2018</w:t>
          </w:r>
        </w:p>
      </w:tc>
    </w:tr>
  </w:tbl>
  <w:p w:rsidR="00E0219C" w:rsidRDefault="00E0219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2B4"/>
    <w:multiLevelType w:val="hybridMultilevel"/>
    <w:tmpl w:val="B2E4849A"/>
    <w:lvl w:ilvl="0" w:tplc="4662A8D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0247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E7C450C"/>
    <w:multiLevelType w:val="hybridMultilevel"/>
    <w:tmpl w:val="15E2C406"/>
    <w:lvl w:ilvl="0" w:tplc="C68EE962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C56E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C541622"/>
    <w:multiLevelType w:val="multilevel"/>
    <w:tmpl w:val="A9FCC65E"/>
    <w:name w:val="MSA_Puce"/>
    <w:lvl w:ilvl="0">
      <w:start w:val="1"/>
      <w:numFmt w:val="none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bullet"/>
      <w:pStyle w:val="MSACorpsPuce2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bullet"/>
      <w:pStyle w:val="MSACorpsPuc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3CD16E2C"/>
    <w:multiLevelType w:val="multilevel"/>
    <w:tmpl w:val="A2D41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nothing"/>
      <w:lvlText w:val="1.%2.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1.%2.%3.%4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D0C2D69"/>
    <w:multiLevelType w:val="multilevel"/>
    <w:tmpl w:val="80D873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nothing"/>
      <w:lvlText w:val="1.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1.%2..%4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27B21AF"/>
    <w:multiLevelType w:val="multilevel"/>
    <w:tmpl w:val="6444EA5C"/>
    <w:lvl w:ilvl="0">
      <w:start w:val="1"/>
      <w:numFmt w:val="bullet"/>
      <w:pStyle w:val="MSACorpsPuce1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476F42FF"/>
    <w:multiLevelType w:val="hybridMultilevel"/>
    <w:tmpl w:val="E194A964"/>
    <w:lvl w:ilvl="0" w:tplc="4662A8D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741FD"/>
    <w:multiLevelType w:val="multilevel"/>
    <w:tmpl w:val="80D873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nothing"/>
      <w:lvlText w:val="1.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1.%2..%4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C143E84"/>
    <w:multiLevelType w:val="hybridMultilevel"/>
    <w:tmpl w:val="1DF003C8"/>
    <w:lvl w:ilvl="0" w:tplc="BF084BFE">
      <w:start w:val="1"/>
      <w:numFmt w:val="bullet"/>
      <w:pStyle w:val="MSAMisevaleur"/>
      <w:lvlText w:val=""/>
      <w:lvlJc w:val="left"/>
      <w:pPr>
        <w:tabs>
          <w:tab w:val="num" w:pos="851"/>
        </w:tabs>
        <w:ind w:left="851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74410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D871D42"/>
    <w:multiLevelType w:val="hybridMultilevel"/>
    <w:tmpl w:val="4E96418C"/>
    <w:lvl w:ilvl="0" w:tplc="B636AC5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8E7FF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7"/>
  </w:num>
  <w:num w:numId="10">
    <w:abstractNumId w:val="11"/>
  </w:num>
  <w:num w:numId="11">
    <w:abstractNumId w:val="11"/>
  </w:num>
  <w:num w:numId="12">
    <w:abstractNumId w:val="11"/>
  </w:num>
  <w:num w:numId="13">
    <w:abstractNumId w:val="10"/>
  </w:num>
  <w:num w:numId="14">
    <w:abstractNumId w:val="11"/>
  </w:num>
  <w:num w:numId="15">
    <w:abstractNumId w:val="3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3A"/>
    <w:rsid w:val="000350A9"/>
    <w:rsid w:val="00082CEA"/>
    <w:rsid w:val="00116B93"/>
    <w:rsid w:val="00165709"/>
    <w:rsid w:val="001C2910"/>
    <w:rsid w:val="001D26D7"/>
    <w:rsid w:val="002052BB"/>
    <w:rsid w:val="002325DC"/>
    <w:rsid w:val="00243348"/>
    <w:rsid w:val="00257456"/>
    <w:rsid w:val="00293D98"/>
    <w:rsid w:val="0029740B"/>
    <w:rsid w:val="002B0615"/>
    <w:rsid w:val="002D45EE"/>
    <w:rsid w:val="002F1F3A"/>
    <w:rsid w:val="002F31E7"/>
    <w:rsid w:val="00304E5D"/>
    <w:rsid w:val="00373B64"/>
    <w:rsid w:val="003D4624"/>
    <w:rsid w:val="00424708"/>
    <w:rsid w:val="004A3D09"/>
    <w:rsid w:val="004B124F"/>
    <w:rsid w:val="004C252D"/>
    <w:rsid w:val="0053661D"/>
    <w:rsid w:val="005C4942"/>
    <w:rsid w:val="005E7B19"/>
    <w:rsid w:val="00613FAE"/>
    <w:rsid w:val="00654EC7"/>
    <w:rsid w:val="006B6340"/>
    <w:rsid w:val="0073132D"/>
    <w:rsid w:val="00732D17"/>
    <w:rsid w:val="00762514"/>
    <w:rsid w:val="007876EE"/>
    <w:rsid w:val="00855A2E"/>
    <w:rsid w:val="0088546E"/>
    <w:rsid w:val="008D374B"/>
    <w:rsid w:val="008F322E"/>
    <w:rsid w:val="008F58A0"/>
    <w:rsid w:val="00960D91"/>
    <w:rsid w:val="009A25FD"/>
    <w:rsid w:val="009F1D18"/>
    <w:rsid w:val="009F7F60"/>
    <w:rsid w:val="00A219E3"/>
    <w:rsid w:val="00A24685"/>
    <w:rsid w:val="00A24D13"/>
    <w:rsid w:val="00A35475"/>
    <w:rsid w:val="00AE6E6D"/>
    <w:rsid w:val="00B35E43"/>
    <w:rsid w:val="00C824A3"/>
    <w:rsid w:val="00C83933"/>
    <w:rsid w:val="00CB635E"/>
    <w:rsid w:val="00CF141A"/>
    <w:rsid w:val="00D03C03"/>
    <w:rsid w:val="00D25F00"/>
    <w:rsid w:val="00DC7A8A"/>
    <w:rsid w:val="00DF4CE3"/>
    <w:rsid w:val="00E0219C"/>
    <w:rsid w:val="00E1279F"/>
    <w:rsid w:val="00E21193"/>
    <w:rsid w:val="00E4263A"/>
    <w:rsid w:val="00F17CAC"/>
    <w:rsid w:val="00F23B24"/>
    <w:rsid w:val="00F45E27"/>
    <w:rsid w:val="00F5774A"/>
    <w:rsid w:val="00FB165E"/>
    <w:rsid w:val="00FB747F"/>
    <w:rsid w:val="00FC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2D45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qFormat/>
    <w:rsid w:val="001C29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C291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C2910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1C291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1C29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8393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393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8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ACartoucheDirection">
    <w:name w:val="MSA_Cartouche_Direction"/>
    <w:basedOn w:val="En-tte"/>
    <w:rsid w:val="00C83933"/>
    <w:pPr>
      <w:spacing w:before="60" w:after="60"/>
    </w:pPr>
    <w:rPr>
      <w:rFonts w:ascii="Arial Gras" w:hAnsi="Arial Gras"/>
      <w:b/>
      <w:smallCaps/>
      <w:sz w:val="18"/>
      <w:szCs w:val="18"/>
    </w:rPr>
  </w:style>
  <w:style w:type="paragraph" w:customStyle="1" w:styleId="MSACartouche-TitreManuel">
    <w:name w:val="MSA_Cartouche-TitreManuel"/>
    <w:rsid w:val="00C83933"/>
    <w:pPr>
      <w:spacing w:before="60" w:after="60"/>
      <w:jc w:val="center"/>
    </w:pPr>
    <w:rPr>
      <w:rFonts w:ascii="Arial" w:hAnsi="Arial"/>
      <w:caps/>
      <w:sz w:val="16"/>
      <w:szCs w:val="16"/>
    </w:rPr>
  </w:style>
  <w:style w:type="paragraph" w:customStyle="1" w:styleId="MSACartouche-TitreChapitre">
    <w:name w:val="MSA_Cartouche-Titre_Chapitre"/>
    <w:basedOn w:val="MSACartouche-TitreManuel"/>
    <w:rsid w:val="0088546E"/>
    <w:rPr>
      <w:b/>
    </w:rPr>
  </w:style>
  <w:style w:type="paragraph" w:customStyle="1" w:styleId="MSACartoucheNormal">
    <w:name w:val="MSA_Cartouche_Normal"/>
    <w:basedOn w:val="MSACartoucheDirection"/>
    <w:rsid w:val="0029740B"/>
    <w:rPr>
      <w:rFonts w:ascii="Arial" w:hAnsi="Arial"/>
      <w:b w:val="0"/>
      <w:smallCaps w:val="0"/>
      <w:sz w:val="16"/>
    </w:rPr>
  </w:style>
  <w:style w:type="paragraph" w:customStyle="1" w:styleId="MSACorps-texte">
    <w:name w:val="MSA_Corps-texte"/>
    <w:rsid w:val="00654EC7"/>
    <w:pPr>
      <w:spacing w:before="120" w:after="120"/>
      <w:jc w:val="both"/>
    </w:pPr>
    <w:rPr>
      <w:rFonts w:ascii="Arial" w:hAnsi="Arial"/>
      <w:sz w:val="22"/>
    </w:rPr>
  </w:style>
  <w:style w:type="paragraph" w:customStyle="1" w:styleId="MSAChapitreNo">
    <w:name w:val="MSA_Chapitre_No"/>
    <w:basedOn w:val="MSACorps-texte"/>
    <w:rsid w:val="00654EC7"/>
    <w:pPr>
      <w:spacing w:before="2520" w:after="1080"/>
      <w:jc w:val="center"/>
    </w:pPr>
    <w:rPr>
      <w:caps/>
      <w:sz w:val="48"/>
      <w:szCs w:val="48"/>
    </w:rPr>
  </w:style>
  <w:style w:type="paragraph" w:customStyle="1" w:styleId="MSAChapitreTitre">
    <w:name w:val="MSA_Chapitre_Titre"/>
    <w:basedOn w:val="MSAChapitreNo"/>
    <w:rsid w:val="004C252D"/>
    <w:pPr>
      <w:spacing w:before="720"/>
    </w:pPr>
  </w:style>
  <w:style w:type="paragraph" w:customStyle="1" w:styleId="MSAChapitreSection">
    <w:name w:val="MSA_Chapitre_Section"/>
    <w:basedOn w:val="MSACorps-texte"/>
    <w:next w:val="MSACorps-texte"/>
    <w:rsid w:val="00654EC7"/>
    <w:pPr>
      <w:spacing w:before="960" w:after="720"/>
      <w:jc w:val="center"/>
    </w:pPr>
    <w:rPr>
      <w:rFonts w:ascii="Arial Gras" w:hAnsi="Arial Gras"/>
      <w:b/>
      <w:caps/>
      <w:szCs w:val="22"/>
    </w:rPr>
  </w:style>
  <w:style w:type="paragraph" w:customStyle="1" w:styleId="MSACorpsTitre1">
    <w:name w:val="MSA_Corps_Titre1"/>
    <w:basedOn w:val="MSACorps-texte"/>
    <w:next w:val="MSACorps-texte"/>
    <w:rsid w:val="00DC7A8A"/>
    <w:pPr>
      <w:keepNext/>
      <w:shd w:val="clear" w:color="auto" w:fill="C0C0C0"/>
      <w:spacing w:before="360" w:after="240"/>
      <w:outlineLvl w:val="0"/>
    </w:pPr>
    <w:rPr>
      <w:rFonts w:ascii="Arial Gras" w:hAnsi="Arial Gras"/>
      <w:b/>
      <w:caps/>
      <w:sz w:val="24"/>
      <w:szCs w:val="22"/>
    </w:rPr>
  </w:style>
  <w:style w:type="paragraph" w:customStyle="1" w:styleId="MSACorpsTitre2">
    <w:name w:val="MSA_Corps_Titre2"/>
    <w:basedOn w:val="MSACorpsTitre1"/>
    <w:next w:val="MSACorps-texte"/>
    <w:rsid w:val="00DC7A8A"/>
    <w:pPr>
      <w:shd w:val="clear" w:color="auto" w:fill="auto"/>
      <w:outlineLvl w:val="1"/>
    </w:pPr>
    <w:rPr>
      <w:sz w:val="22"/>
    </w:rPr>
  </w:style>
  <w:style w:type="paragraph" w:customStyle="1" w:styleId="MSACorpsTitre3">
    <w:name w:val="MSA_Corps_Titre3"/>
    <w:basedOn w:val="MSACorpsTitre2"/>
    <w:next w:val="MSACorps-texte"/>
    <w:rsid w:val="00DC7A8A"/>
    <w:pPr>
      <w:spacing w:before="240" w:after="120"/>
      <w:outlineLvl w:val="2"/>
    </w:pPr>
    <w:rPr>
      <w:caps w:val="0"/>
      <w:szCs w:val="24"/>
    </w:rPr>
  </w:style>
  <w:style w:type="paragraph" w:customStyle="1" w:styleId="MSACorpsSection">
    <w:name w:val="MSA_Corps_Section"/>
    <w:basedOn w:val="MSACorps-texte"/>
    <w:next w:val="MSACorps-texte"/>
    <w:rsid w:val="00293D98"/>
    <w:pPr>
      <w:keepNext/>
      <w:spacing w:before="240"/>
    </w:pPr>
    <w:rPr>
      <w:rFonts w:ascii="Arial Gras" w:hAnsi="Arial Gras"/>
      <w:b/>
      <w:szCs w:val="22"/>
    </w:rPr>
  </w:style>
  <w:style w:type="paragraph" w:customStyle="1" w:styleId="MSACorpsPuce1">
    <w:name w:val="MSA_Corps_Puce1"/>
    <w:basedOn w:val="MSACorps-texte"/>
    <w:rsid w:val="002D45EE"/>
    <w:pPr>
      <w:numPr>
        <w:numId w:val="9"/>
      </w:numPr>
    </w:pPr>
  </w:style>
  <w:style w:type="paragraph" w:customStyle="1" w:styleId="MSACorpsPuce2">
    <w:name w:val="MSA_Corps_Puce2"/>
    <w:basedOn w:val="MSACorps-texte"/>
    <w:rsid w:val="002B0615"/>
    <w:pPr>
      <w:numPr>
        <w:ilvl w:val="1"/>
        <w:numId w:val="8"/>
      </w:numPr>
    </w:pPr>
  </w:style>
  <w:style w:type="paragraph" w:customStyle="1" w:styleId="MSACorpsPuce3">
    <w:name w:val="MSA_Corps_Puce3"/>
    <w:basedOn w:val="MSACorps-texte"/>
    <w:rsid w:val="002B0615"/>
    <w:pPr>
      <w:numPr>
        <w:ilvl w:val="2"/>
        <w:numId w:val="8"/>
      </w:numPr>
    </w:pPr>
  </w:style>
  <w:style w:type="paragraph" w:customStyle="1" w:styleId="MSACorpsTexteDSAC">
    <w:name w:val="MSA_Corps_Texte_DSAC"/>
    <w:basedOn w:val="MSACorps-texte"/>
    <w:rsid w:val="00613FAE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ind w:left="567" w:right="567"/>
    </w:pPr>
    <w:rPr>
      <w:color w:val="333399"/>
      <w:szCs w:val="22"/>
    </w:rPr>
  </w:style>
  <w:style w:type="paragraph" w:styleId="TM3">
    <w:name w:val="toc 3"/>
    <w:basedOn w:val="Normal"/>
    <w:next w:val="Normal"/>
    <w:autoRedefine/>
    <w:semiHidden/>
    <w:rsid w:val="00082CEA"/>
    <w:pPr>
      <w:spacing w:before="120" w:after="120"/>
      <w:ind w:left="567"/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082CEA"/>
    <w:pPr>
      <w:tabs>
        <w:tab w:val="right" w:leader="dot" w:pos="9062"/>
      </w:tabs>
      <w:spacing w:before="360" w:after="120"/>
    </w:pPr>
    <w:rPr>
      <w:rFonts w:ascii="Arial" w:hAnsi="Arial"/>
      <w:b/>
      <w:sz w:val="18"/>
    </w:rPr>
  </w:style>
  <w:style w:type="paragraph" w:styleId="TM2">
    <w:name w:val="toc 2"/>
    <w:basedOn w:val="Normal"/>
    <w:next w:val="Normal"/>
    <w:autoRedefine/>
    <w:semiHidden/>
    <w:rsid w:val="00082CEA"/>
    <w:pPr>
      <w:tabs>
        <w:tab w:val="right" w:leader="dot" w:pos="9062"/>
      </w:tabs>
      <w:spacing w:before="120" w:after="120"/>
      <w:ind w:left="284"/>
    </w:pPr>
    <w:rPr>
      <w:rFonts w:ascii="Arial" w:hAnsi="Arial"/>
      <w:sz w:val="18"/>
    </w:rPr>
  </w:style>
  <w:style w:type="character" w:styleId="Lienhypertexte">
    <w:name w:val="Hyperlink"/>
    <w:basedOn w:val="Policepardfaut"/>
    <w:rsid w:val="00082CEA"/>
    <w:rPr>
      <w:color w:val="0000FF"/>
      <w:u w:val="single"/>
    </w:rPr>
  </w:style>
  <w:style w:type="paragraph" w:customStyle="1" w:styleId="MSATexteExigence">
    <w:name w:val="MSA_Texte_Exigence"/>
    <w:basedOn w:val="MSACorps-texte"/>
    <w:rsid w:val="00FB16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left="284" w:right="284"/>
    </w:pPr>
    <w:rPr>
      <w:rFonts w:ascii="Times-Roman" w:hAnsi="Times-Roman" w:cs="Times-Roman"/>
      <w:color w:val="2C2A2A"/>
      <w:szCs w:val="22"/>
    </w:rPr>
  </w:style>
  <w:style w:type="paragraph" w:styleId="Explorateurdedocuments">
    <w:name w:val="Document Map"/>
    <w:basedOn w:val="Normal"/>
    <w:semiHidden/>
    <w:rsid w:val="002052BB"/>
    <w:pPr>
      <w:shd w:val="clear" w:color="auto" w:fill="000080"/>
    </w:pPr>
    <w:rPr>
      <w:rFonts w:ascii="Tahoma" w:hAnsi="Tahoma" w:cs="Tahoma"/>
    </w:rPr>
  </w:style>
  <w:style w:type="paragraph" w:customStyle="1" w:styleId="MSACorpsTab-NG">
    <w:name w:val="MSA_Corps_Tab-NG"/>
    <w:basedOn w:val="MSACorps-texte"/>
    <w:rsid w:val="002052BB"/>
    <w:pPr>
      <w:spacing w:before="40" w:after="40"/>
      <w:jc w:val="left"/>
    </w:pPr>
  </w:style>
  <w:style w:type="paragraph" w:customStyle="1" w:styleId="MSACorpsTab-NJ">
    <w:name w:val="MSA_Corps_Tab-NJ"/>
    <w:basedOn w:val="MSACorpsTab-NG"/>
    <w:rsid w:val="002052BB"/>
    <w:pPr>
      <w:jc w:val="both"/>
    </w:pPr>
  </w:style>
  <w:style w:type="paragraph" w:customStyle="1" w:styleId="MSACorpsTab-ND">
    <w:name w:val="MSA_Corps_Tab-ND"/>
    <w:basedOn w:val="MSACorpsTab-NG"/>
    <w:rsid w:val="002052BB"/>
    <w:pPr>
      <w:jc w:val="right"/>
    </w:pPr>
  </w:style>
  <w:style w:type="paragraph" w:customStyle="1" w:styleId="MSACorpsTab-NC">
    <w:name w:val="MSA_Corps_Tab-NC"/>
    <w:basedOn w:val="MSACorpsTab-NG"/>
    <w:rsid w:val="002052BB"/>
    <w:pPr>
      <w:jc w:val="center"/>
    </w:pPr>
  </w:style>
  <w:style w:type="paragraph" w:customStyle="1" w:styleId="MSACorpsTab-IG">
    <w:name w:val="MSA_Corps_Tab-IG"/>
    <w:basedOn w:val="MSACorpsTab-NG"/>
    <w:rsid w:val="007876EE"/>
    <w:rPr>
      <w:i/>
    </w:rPr>
  </w:style>
  <w:style w:type="paragraph" w:customStyle="1" w:styleId="MSACorpsTab-IJ">
    <w:name w:val="MSA_Corps_Tab-IJ"/>
    <w:basedOn w:val="MSACorpsTab-NJ"/>
    <w:rsid w:val="007876EE"/>
    <w:rPr>
      <w:i/>
    </w:rPr>
  </w:style>
  <w:style w:type="paragraph" w:customStyle="1" w:styleId="MSACorpsTab-ID">
    <w:name w:val="MSA_Corps_Tab-ID"/>
    <w:basedOn w:val="MSACorpsTab-ND"/>
    <w:rsid w:val="007876EE"/>
    <w:rPr>
      <w:i/>
    </w:rPr>
  </w:style>
  <w:style w:type="paragraph" w:customStyle="1" w:styleId="MSACorpsTab-IC">
    <w:name w:val="MSA_Corps_Tab-IC"/>
    <w:basedOn w:val="MSACorpsTab-NC"/>
    <w:rsid w:val="007876EE"/>
    <w:rPr>
      <w:i/>
    </w:rPr>
  </w:style>
  <w:style w:type="paragraph" w:customStyle="1" w:styleId="MSACorpsTab-GG">
    <w:name w:val="MSA_Corps_Tab-GG"/>
    <w:basedOn w:val="MSACorpsTab-NG"/>
    <w:rsid w:val="007876EE"/>
    <w:rPr>
      <w:b/>
    </w:rPr>
  </w:style>
  <w:style w:type="paragraph" w:customStyle="1" w:styleId="MSACorpsTab-GJ">
    <w:name w:val="MSA_Corps_Tab-GJ"/>
    <w:basedOn w:val="MSACorpsTab-NJ"/>
    <w:rsid w:val="007876EE"/>
    <w:rPr>
      <w:b/>
    </w:rPr>
  </w:style>
  <w:style w:type="paragraph" w:customStyle="1" w:styleId="MSACorpsTab-GD">
    <w:name w:val="MSA_Corps_Tab-GD"/>
    <w:basedOn w:val="MSACorpsTab-ND"/>
    <w:rsid w:val="007876EE"/>
    <w:rPr>
      <w:b/>
    </w:rPr>
  </w:style>
  <w:style w:type="paragraph" w:customStyle="1" w:styleId="MSACorpsTab-GC">
    <w:name w:val="MSA_Corps_Tab-GC"/>
    <w:basedOn w:val="MSACorpsTab-NC"/>
    <w:rsid w:val="007876EE"/>
    <w:rPr>
      <w:b/>
    </w:rPr>
  </w:style>
  <w:style w:type="paragraph" w:customStyle="1" w:styleId="MSACorpsTab-GIG">
    <w:name w:val="MSA_Corps_Tab-GIG"/>
    <w:basedOn w:val="MSACorpsTab-NG"/>
    <w:rsid w:val="007876EE"/>
    <w:rPr>
      <w:b/>
      <w:i/>
    </w:rPr>
  </w:style>
  <w:style w:type="paragraph" w:customStyle="1" w:styleId="MSACorpsTab-GIJ">
    <w:name w:val="MSA_Corps_Tab-GIJ"/>
    <w:basedOn w:val="MSACorpsTab-NJ"/>
    <w:rsid w:val="007876EE"/>
    <w:rPr>
      <w:b/>
      <w:i/>
    </w:rPr>
  </w:style>
  <w:style w:type="paragraph" w:customStyle="1" w:styleId="MSACorpsTab-GID">
    <w:name w:val="MSA_Corps_Tab-GID"/>
    <w:basedOn w:val="MSACorpsTab-ND"/>
    <w:rsid w:val="007876EE"/>
    <w:rPr>
      <w:b/>
      <w:i/>
    </w:rPr>
  </w:style>
  <w:style w:type="paragraph" w:customStyle="1" w:styleId="MSACorpsTab-GIC">
    <w:name w:val="MSA_Corps_Tab-GIC"/>
    <w:basedOn w:val="MSACorpsTab-NC"/>
    <w:rsid w:val="007876EE"/>
    <w:rPr>
      <w:b/>
      <w:i/>
    </w:rPr>
  </w:style>
  <w:style w:type="paragraph" w:customStyle="1" w:styleId="MSACorpsTab-9NG">
    <w:name w:val="MSA_Corps_Tab-9NG"/>
    <w:basedOn w:val="MSACorpsTab-NG"/>
    <w:rsid w:val="007876EE"/>
    <w:rPr>
      <w:sz w:val="18"/>
    </w:rPr>
  </w:style>
  <w:style w:type="paragraph" w:customStyle="1" w:styleId="MSACorpsTab-9NJ">
    <w:name w:val="MSA_Corps_Tab-9NJ"/>
    <w:basedOn w:val="MSACorpsTab-NJ"/>
    <w:rsid w:val="007876EE"/>
    <w:rPr>
      <w:sz w:val="18"/>
    </w:rPr>
  </w:style>
  <w:style w:type="paragraph" w:customStyle="1" w:styleId="MSACorpsTab-9ND">
    <w:name w:val="MSA_Corps_Tab-9ND"/>
    <w:basedOn w:val="MSACorpsTab-ND"/>
    <w:rsid w:val="007876EE"/>
    <w:rPr>
      <w:sz w:val="18"/>
    </w:rPr>
  </w:style>
  <w:style w:type="paragraph" w:customStyle="1" w:styleId="MSACorpsTab-9NC">
    <w:name w:val="MSA_Corps_Tab-9NC"/>
    <w:basedOn w:val="MSACorpsTab-NC"/>
    <w:rsid w:val="007876EE"/>
    <w:rPr>
      <w:sz w:val="18"/>
    </w:rPr>
  </w:style>
  <w:style w:type="paragraph" w:customStyle="1" w:styleId="MSACorpsTab-9ID">
    <w:name w:val="MSA_Corps_Tab-9ID"/>
    <w:basedOn w:val="MSACorpsTab-ND"/>
    <w:rsid w:val="007876EE"/>
    <w:rPr>
      <w:i/>
      <w:sz w:val="18"/>
    </w:rPr>
  </w:style>
  <w:style w:type="paragraph" w:customStyle="1" w:styleId="MSACorpsTab-9IJ">
    <w:name w:val="MSA_Corps_Tab-9IJ"/>
    <w:basedOn w:val="MSACorpsTab-NJ"/>
    <w:rsid w:val="007876EE"/>
    <w:rPr>
      <w:i/>
      <w:sz w:val="18"/>
    </w:rPr>
  </w:style>
  <w:style w:type="paragraph" w:customStyle="1" w:styleId="MSACorpsTab-9IG">
    <w:name w:val="MSA_Corps_Tab-9IG"/>
    <w:basedOn w:val="MSACorpsTab-NJ"/>
    <w:rsid w:val="007876EE"/>
    <w:rPr>
      <w:i/>
      <w:sz w:val="18"/>
    </w:rPr>
  </w:style>
  <w:style w:type="paragraph" w:customStyle="1" w:styleId="MSACorpsTab-9IC">
    <w:name w:val="MSA_Corps_Tab-9IC"/>
    <w:basedOn w:val="MSACorpsTab-NC"/>
    <w:rsid w:val="007876EE"/>
    <w:rPr>
      <w:i/>
      <w:sz w:val="18"/>
    </w:rPr>
  </w:style>
  <w:style w:type="paragraph" w:customStyle="1" w:styleId="MSACorpsTab-9GG">
    <w:name w:val="MSA_Corps_Tab-9GG"/>
    <w:basedOn w:val="MSACorpsTab-NG"/>
    <w:rsid w:val="007876EE"/>
    <w:rPr>
      <w:b/>
      <w:sz w:val="18"/>
    </w:rPr>
  </w:style>
  <w:style w:type="paragraph" w:customStyle="1" w:styleId="MSACorpsTab-9GJ">
    <w:name w:val="MSA_Corps_Tab-9GJ"/>
    <w:basedOn w:val="MSACorpsTab-NJ"/>
    <w:rsid w:val="007876EE"/>
    <w:rPr>
      <w:b/>
      <w:sz w:val="18"/>
    </w:rPr>
  </w:style>
  <w:style w:type="paragraph" w:customStyle="1" w:styleId="MSACorpsTab-9GD">
    <w:name w:val="MSA_Corps_Tab-9GD"/>
    <w:basedOn w:val="MSACorpsTab-ND"/>
    <w:rsid w:val="007876EE"/>
    <w:rPr>
      <w:b/>
      <w:sz w:val="18"/>
    </w:rPr>
  </w:style>
  <w:style w:type="paragraph" w:customStyle="1" w:styleId="MSACorpsTab-9GC">
    <w:name w:val="MSA_Corps_Tab-9GC"/>
    <w:basedOn w:val="MSACorpsTab-NC"/>
    <w:rsid w:val="007876EE"/>
    <w:rPr>
      <w:b/>
      <w:sz w:val="18"/>
    </w:rPr>
  </w:style>
  <w:style w:type="paragraph" w:customStyle="1" w:styleId="MSACorpsTab-9GIG">
    <w:name w:val="MSA_Corps_Tab-9GIG"/>
    <w:basedOn w:val="MSACorpsTab-NG"/>
    <w:rsid w:val="007876EE"/>
    <w:rPr>
      <w:b/>
      <w:i/>
      <w:sz w:val="18"/>
    </w:rPr>
  </w:style>
  <w:style w:type="paragraph" w:customStyle="1" w:styleId="MSACorpsTab-9GIJ">
    <w:name w:val="MSA_Corps_Tab-9GIJ"/>
    <w:basedOn w:val="MSACorpsTab-NJ"/>
    <w:rsid w:val="007876EE"/>
    <w:rPr>
      <w:b/>
      <w:i/>
      <w:sz w:val="18"/>
    </w:rPr>
  </w:style>
  <w:style w:type="paragraph" w:customStyle="1" w:styleId="MSACorpsTab-9GID">
    <w:name w:val="MSA_Corps_Tab-9GID"/>
    <w:basedOn w:val="MSACorpsTab-ND"/>
    <w:rsid w:val="007876EE"/>
    <w:rPr>
      <w:b/>
      <w:i/>
      <w:sz w:val="18"/>
    </w:rPr>
  </w:style>
  <w:style w:type="paragraph" w:customStyle="1" w:styleId="MSACorpsTab-9GIC">
    <w:name w:val="MSA_Corps_Tab-9GIC"/>
    <w:basedOn w:val="MSACorpsTab-NC"/>
    <w:rsid w:val="007876EE"/>
    <w:rPr>
      <w:b/>
      <w:i/>
      <w:sz w:val="18"/>
    </w:rPr>
  </w:style>
  <w:style w:type="paragraph" w:customStyle="1" w:styleId="MSAAnnexe-No">
    <w:name w:val="MSA_Annexe-No"/>
    <w:basedOn w:val="MSACorps-texte"/>
    <w:rsid w:val="00855A2E"/>
    <w:pPr>
      <w:spacing w:before="4080"/>
      <w:jc w:val="center"/>
    </w:pPr>
    <w:rPr>
      <w:rFonts w:ascii="Arial Gras" w:hAnsi="Arial Gras"/>
      <w:b/>
      <w:caps/>
      <w:sz w:val="32"/>
      <w:szCs w:val="32"/>
    </w:rPr>
  </w:style>
  <w:style w:type="paragraph" w:customStyle="1" w:styleId="MSAAnnexe-Titre">
    <w:name w:val="MSA_Annexe-Titre"/>
    <w:basedOn w:val="MSAAnnexe-No"/>
    <w:rsid w:val="00855A2E"/>
    <w:pPr>
      <w:spacing w:before="2000"/>
    </w:pPr>
  </w:style>
  <w:style w:type="paragraph" w:customStyle="1" w:styleId="MSAMisevaleur">
    <w:name w:val="MSA_Mise_valeur"/>
    <w:basedOn w:val="MSACorps-texte"/>
    <w:next w:val="MSACorps-texte"/>
    <w:rsid w:val="004B124F"/>
    <w:pPr>
      <w:numPr>
        <w:numId w:val="13"/>
      </w:numPr>
    </w:pPr>
    <w:rPr>
      <w:rFonts w:ascii="Arial Gras" w:hAnsi="Arial Gras"/>
      <w:b/>
      <w:i/>
    </w:rPr>
  </w:style>
  <w:style w:type="paragraph" w:styleId="Textedebulles">
    <w:name w:val="Balloon Text"/>
    <w:basedOn w:val="Normal"/>
    <w:link w:val="TextedebullesCar"/>
    <w:rsid w:val="00DC7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7A8A"/>
    <w:rPr>
      <w:rFonts w:ascii="Tahoma" w:hAnsi="Tahoma" w:cs="Tahoma"/>
      <w:sz w:val="16"/>
      <w:szCs w:val="16"/>
    </w:rPr>
  </w:style>
  <w:style w:type="paragraph" w:customStyle="1" w:styleId="DocText">
    <w:name w:val="Doc_Text"/>
    <w:basedOn w:val="Normal"/>
    <w:link w:val="DocTextCar"/>
    <w:rsid w:val="00257456"/>
    <w:pPr>
      <w:spacing w:before="120" w:after="120"/>
      <w:jc w:val="both"/>
    </w:pPr>
    <w:rPr>
      <w:rFonts w:eastAsia="MS Mincho"/>
      <w:sz w:val="22"/>
    </w:rPr>
  </w:style>
  <w:style w:type="paragraph" w:customStyle="1" w:styleId="DocTablTC">
    <w:name w:val="Doc_Tabl_T_C"/>
    <w:basedOn w:val="DocText"/>
    <w:rsid w:val="00257456"/>
    <w:pPr>
      <w:spacing w:before="40" w:after="40"/>
      <w:jc w:val="center"/>
    </w:pPr>
    <w:rPr>
      <w:b/>
    </w:rPr>
  </w:style>
  <w:style w:type="paragraph" w:customStyle="1" w:styleId="DocTablTG">
    <w:name w:val="Doc_Tabl_T_G"/>
    <w:basedOn w:val="DocTablTC"/>
    <w:rsid w:val="00257456"/>
    <w:pPr>
      <w:jc w:val="left"/>
    </w:pPr>
  </w:style>
  <w:style w:type="paragraph" w:customStyle="1" w:styleId="DoctabltxtC">
    <w:name w:val="Doc_tabl_txt_C"/>
    <w:basedOn w:val="Normal"/>
    <w:rsid w:val="00257456"/>
    <w:pPr>
      <w:spacing w:before="40" w:after="40"/>
      <w:jc w:val="center"/>
    </w:pPr>
    <w:rPr>
      <w:rFonts w:eastAsia="MS Mincho"/>
      <w:sz w:val="22"/>
    </w:rPr>
  </w:style>
  <w:style w:type="paragraph" w:customStyle="1" w:styleId="DoctabltxtG">
    <w:name w:val="Doc_tabl_txt_G"/>
    <w:basedOn w:val="Normal"/>
    <w:rsid w:val="00257456"/>
    <w:pPr>
      <w:spacing w:before="40" w:after="40"/>
    </w:pPr>
    <w:rPr>
      <w:rFonts w:eastAsia="MS Mincho"/>
      <w:sz w:val="22"/>
    </w:rPr>
  </w:style>
  <w:style w:type="paragraph" w:customStyle="1" w:styleId="DoctabltxtGI">
    <w:name w:val="Doc_tabl_txt_GI"/>
    <w:basedOn w:val="DoctabltxtG"/>
    <w:rsid w:val="00257456"/>
    <w:rPr>
      <w:i/>
    </w:rPr>
  </w:style>
  <w:style w:type="paragraph" w:customStyle="1" w:styleId="DocIntroTitre">
    <w:name w:val="Doc_Intro_Titre"/>
    <w:basedOn w:val="Normal"/>
    <w:rsid w:val="00257456"/>
    <w:pPr>
      <w:pBdr>
        <w:bottom w:val="single" w:sz="4" w:space="1" w:color="auto"/>
      </w:pBdr>
      <w:spacing w:before="360" w:after="240"/>
      <w:jc w:val="both"/>
    </w:pPr>
    <w:rPr>
      <w:rFonts w:eastAsia="MS Mincho"/>
      <w:b/>
      <w:smallCaps/>
      <w:lang w:eastAsia="ja-JP"/>
    </w:rPr>
  </w:style>
  <w:style w:type="paragraph" w:customStyle="1" w:styleId="DoctablTCM">
    <w:name w:val="Doc_tabl_T_C_M"/>
    <w:basedOn w:val="DocTablTC"/>
    <w:rsid w:val="00257456"/>
    <w:rPr>
      <w:caps/>
    </w:rPr>
  </w:style>
  <w:style w:type="character" w:customStyle="1" w:styleId="DocTextCar">
    <w:name w:val="Doc_Text Car"/>
    <w:link w:val="DocText"/>
    <w:rsid w:val="00257456"/>
    <w:rPr>
      <w:rFonts w:eastAsia="MS Mincho"/>
      <w:sz w:val="22"/>
      <w:szCs w:val="24"/>
    </w:rPr>
  </w:style>
  <w:style w:type="paragraph" w:customStyle="1" w:styleId="Docss-Titre">
    <w:name w:val="Doc_ss-Titre"/>
    <w:basedOn w:val="DocText"/>
    <w:next w:val="DocText"/>
    <w:rsid w:val="005C4942"/>
    <w:pPr>
      <w:keepNext/>
      <w:spacing w:before="240" w:after="360"/>
      <w:jc w:val="center"/>
    </w:pPr>
    <w:rPr>
      <w:b/>
      <w:smallCaps/>
      <w:sz w:val="24"/>
    </w:rPr>
  </w:style>
  <w:style w:type="paragraph" w:customStyle="1" w:styleId="DoctablTxtJ">
    <w:name w:val="Doc_tabl_Txt_J"/>
    <w:basedOn w:val="DocText"/>
    <w:rsid w:val="005C4942"/>
    <w:pPr>
      <w:spacing w:before="40" w:after="40"/>
    </w:pPr>
  </w:style>
  <w:style w:type="paragraph" w:customStyle="1" w:styleId="DocPdPN">
    <w:name w:val="Doc_PdP_N"/>
    <w:basedOn w:val="Normal"/>
    <w:qFormat/>
    <w:rsid w:val="00CB635E"/>
    <w:pPr>
      <w:spacing w:before="20" w:after="20"/>
    </w:pPr>
    <w:rPr>
      <w:rFonts w:ascii="Arial" w:eastAsiaTheme="majorEastAsia" w:hAnsi="Arial" w:cstheme="majorBidi"/>
      <w:iCs/>
      <w:sz w:val="16"/>
      <w:lang w:eastAsia="en-US"/>
    </w:rPr>
  </w:style>
  <w:style w:type="paragraph" w:customStyle="1" w:styleId="DocPdPDGAC">
    <w:name w:val="Doc_PdP_DGAC"/>
    <w:basedOn w:val="DocPdPN"/>
    <w:qFormat/>
    <w:rsid w:val="00CB635E"/>
    <w:rPr>
      <w:rFonts w:ascii="Arial Gras" w:hAnsi="Arial Gras"/>
      <w:b/>
      <w:smallCaps/>
    </w:rPr>
  </w:style>
  <w:style w:type="paragraph" w:customStyle="1" w:styleId="DocPdPMSA">
    <w:name w:val="Doc_PdP_MSA"/>
    <w:basedOn w:val="DocPdPN"/>
    <w:qFormat/>
    <w:rsid w:val="00CB635E"/>
    <w:pPr>
      <w:jc w:val="center"/>
    </w:pPr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2D45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qFormat/>
    <w:rsid w:val="001C29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C291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C2910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1C291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1C29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8393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393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8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ACartoucheDirection">
    <w:name w:val="MSA_Cartouche_Direction"/>
    <w:basedOn w:val="En-tte"/>
    <w:rsid w:val="00C83933"/>
    <w:pPr>
      <w:spacing w:before="60" w:after="60"/>
    </w:pPr>
    <w:rPr>
      <w:rFonts w:ascii="Arial Gras" w:hAnsi="Arial Gras"/>
      <w:b/>
      <w:smallCaps/>
      <w:sz w:val="18"/>
      <w:szCs w:val="18"/>
    </w:rPr>
  </w:style>
  <w:style w:type="paragraph" w:customStyle="1" w:styleId="MSACartouche-TitreManuel">
    <w:name w:val="MSA_Cartouche-TitreManuel"/>
    <w:rsid w:val="00C83933"/>
    <w:pPr>
      <w:spacing w:before="60" w:after="60"/>
      <w:jc w:val="center"/>
    </w:pPr>
    <w:rPr>
      <w:rFonts w:ascii="Arial" w:hAnsi="Arial"/>
      <w:caps/>
      <w:sz w:val="16"/>
      <w:szCs w:val="16"/>
    </w:rPr>
  </w:style>
  <w:style w:type="paragraph" w:customStyle="1" w:styleId="MSACartouche-TitreChapitre">
    <w:name w:val="MSA_Cartouche-Titre_Chapitre"/>
    <w:basedOn w:val="MSACartouche-TitreManuel"/>
    <w:rsid w:val="0088546E"/>
    <w:rPr>
      <w:b/>
    </w:rPr>
  </w:style>
  <w:style w:type="paragraph" w:customStyle="1" w:styleId="MSACartoucheNormal">
    <w:name w:val="MSA_Cartouche_Normal"/>
    <w:basedOn w:val="MSACartoucheDirection"/>
    <w:rsid w:val="0029740B"/>
    <w:rPr>
      <w:rFonts w:ascii="Arial" w:hAnsi="Arial"/>
      <w:b w:val="0"/>
      <w:smallCaps w:val="0"/>
      <w:sz w:val="16"/>
    </w:rPr>
  </w:style>
  <w:style w:type="paragraph" w:customStyle="1" w:styleId="MSACorps-texte">
    <w:name w:val="MSA_Corps-texte"/>
    <w:rsid w:val="00654EC7"/>
    <w:pPr>
      <w:spacing w:before="120" w:after="120"/>
      <w:jc w:val="both"/>
    </w:pPr>
    <w:rPr>
      <w:rFonts w:ascii="Arial" w:hAnsi="Arial"/>
      <w:sz w:val="22"/>
    </w:rPr>
  </w:style>
  <w:style w:type="paragraph" w:customStyle="1" w:styleId="MSAChapitreNo">
    <w:name w:val="MSA_Chapitre_No"/>
    <w:basedOn w:val="MSACorps-texte"/>
    <w:rsid w:val="00654EC7"/>
    <w:pPr>
      <w:spacing w:before="2520" w:after="1080"/>
      <w:jc w:val="center"/>
    </w:pPr>
    <w:rPr>
      <w:caps/>
      <w:sz w:val="48"/>
      <w:szCs w:val="48"/>
    </w:rPr>
  </w:style>
  <w:style w:type="paragraph" w:customStyle="1" w:styleId="MSAChapitreTitre">
    <w:name w:val="MSA_Chapitre_Titre"/>
    <w:basedOn w:val="MSAChapitreNo"/>
    <w:rsid w:val="004C252D"/>
    <w:pPr>
      <w:spacing w:before="720"/>
    </w:pPr>
  </w:style>
  <w:style w:type="paragraph" w:customStyle="1" w:styleId="MSAChapitreSection">
    <w:name w:val="MSA_Chapitre_Section"/>
    <w:basedOn w:val="MSACorps-texte"/>
    <w:next w:val="MSACorps-texte"/>
    <w:rsid w:val="00654EC7"/>
    <w:pPr>
      <w:spacing w:before="960" w:after="720"/>
      <w:jc w:val="center"/>
    </w:pPr>
    <w:rPr>
      <w:rFonts w:ascii="Arial Gras" w:hAnsi="Arial Gras"/>
      <w:b/>
      <w:caps/>
      <w:szCs w:val="22"/>
    </w:rPr>
  </w:style>
  <w:style w:type="paragraph" w:customStyle="1" w:styleId="MSACorpsTitre1">
    <w:name w:val="MSA_Corps_Titre1"/>
    <w:basedOn w:val="MSACorps-texte"/>
    <w:next w:val="MSACorps-texte"/>
    <w:rsid w:val="00DC7A8A"/>
    <w:pPr>
      <w:keepNext/>
      <w:shd w:val="clear" w:color="auto" w:fill="C0C0C0"/>
      <w:spacing w:before="360" w:after="240"/>
      <w:outlineLvl w:val="0"/>
    </w:pPr>
    <w:rPr>
      <w:rFonts w:ascii="Arial Gras" w:hAnsi="Arial Gras"/>
      <w:b/>
      <w:caps/>
      <w:sz w:val="24"/>
      <w:szCs w:val="22"/>
    </w:rPr>
  </w:style>
  <w:style w:type="paragraph" w:customStyle="1" w:styleId="MSACorpsTitre2">
    <w:name w:val="MSA_Corps_Titre2"/>
    <w:basedOn w:val="MSACorpsTitre1"/>
    <w:next w:val="MSACorps-texte"/>
    <w:rsid w:val="00DC7A8A"/>
    <w:pPr>
      <w:shd w:val="clear" w:color="auto" w:fill="auto"/>
      <w:outlineLvl w:val="1"/>
    </w:pPr>
    <w:rPr>
      <w:sz w:val="22"/>
    </w:rPr>
  </w:style>
  <w:style w:type="paragraph" w:customStyle="1" w:styleId="MSACorpsTitre3">
    <w:name w:val="MSA_Corps_Titre3"/>
    <w:basedOn w:val="MSACorpsTitre2"/>
    <w:next w:val="MSACorps-texte"/>
    <w:rsid w:val="00DC7A8A"/>
    <w:pPr>
      <w:spacing w:before="240" w:after="120"/>
      <w:outlineLvl w:val="2"/>
    </w:pPr>
    <w:rPr>
      <w:caps w:val="0"/>
      <w:szCs w:val="24"/>
    </w:rPr>
  </w:style>
  <w:style w:type="paragraph" w:customStyle="1" w:styleId="MSACorpsSection">
    <w:name w:val="MSA_Corps_Section"/>
    <w:basedOn w:val="MSACorps-texte"/>
    <w:next w:val="MSACorps-texte"/>
    <w:rsid w:val="00293D98"/>
    <w:pPr>
      <w:keepNext/>
      <w:spacing w:before="240"/>
    </w:pPr>
    <w:rPr>
      <w:rFonts w:ascii="Arial Gras" w:hAnsi="Arial Gras"/>
      <w:b/>
      <w:szCs w:val="22"/>
    </w:rPr>
  </w:style>
  <w:style w:type="paragraph" w:customStyle="1" w:styleId="MSACorpsPuce1">
    <w:name w:val="MSA_Corps_Puce1"/>
    <w:basedOn w:val="MSACorps-texte"/>
    <w:rsid w:val="002D45EE"/>
    <w:pPr>
      <w:numPr>
        <w:numId w:val="9"/>
      </w:numPr>
    </w:pPr>
  </w:style>
  <w:style w:type="paragraph" w:customStyle="1" w:styleId="MSACorpsPuce2">
    <w:name w:val="MSA_Corps_Puce2"/>
    <w:basedOn w:val="MSACorps-texte"/>
    <w:rsid w:val="002B0615"/>
    <w:pPr>
      <w:numPr>
        <w:ilvl w:val="1"/>
        <w:numId w:val="8"/>
      </w:numPr>
    </w:pPr>
  </w:style>
  <w:style w:type="paragraph" w:customStyle="1" w:styleId="MSACorpsPuce3">
    <w:name w:val="MSA_Corps_Puce3"/>
    <w:basedOn w:val="MSACorps-texte"/>
    <w:rsid w:val="002B0615"/>
    <w:pPr>
      <w:numPr>
        <w:ilvl w:val="2"/>
        <w:numId w:val="8"/>
      </w:numPr>
    </w:pPr>
  </w:style>
  <w:style w:type="paragraph" w:customStyle="1" w:styleId="MSACorpsTexteDSAC">
    <w:name w:val="MSA_Corps_Texte_DSAC"/>
    <w:basedOn w:val="MSACorps-texte"/>
    <w:rsid w:val="00613FAE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ind w:left="567" w:right="567"/>
    </w:pPr>
    <w:rPr>
      <w:color w:val="333399"/>
      <w:szCs w:val="22"/>
    </w:rPr>
  </w:style>
  <w:style w:type="paragraph" w:styleId="TM3">
    <w:name w:val="toc 3"/>
    <w:basedOn w:val="Normal"/>
    <w:next w:val="Normal"/>
    <w:autoRedefine/>
    <w:semiHidden/>
    <w:rsid w:val="00082CEA"/>
    <w:pPr>
      <w:spacing w:before="120" w:after="120"/>
      <w:ind w:left="567"/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082CEA"/>
    <w:pPr>
      <w:tabs>
        <w:tab w:val="right" w:leader="dot" w:pos="9062"/>
      </w:tabs>
      <w:spacing w:before="360" w:after="120"/>
    </w:pPr>
    <w:rPr>
      <w:rFonts w:ascii="Arial" w:hAnsi="Arial"/>
      <w:b/>
      <w:sz w:val="18"/>
    </w:rPr>
  </w:style>
  <w:style w:type="paragraph" w:styleId="TM2">
    <w:name w:val="toc 2"/>
    <w:basedOn w:val="Normal"/>
    <w:next w:val="Normal"/>
    <w:autoRedefine/>
    <w:semiHidden/>
    <w:rsid w:val="00082CEA"/>
    <w:pPr>
      <w:tabs>
        <w:tab w:val="right" w:leader="dot" w:pos="9062"/>
      </w:tabs>
      <w:spacing w:before="120" w:after="120"/>
      <w:ind w:left="284"/>
    </w:pPr>
    <w:rPr>
      <w:rFonts w:ascii="Arial" w:hAnsi="Arial"/>
      <w:sz w:val="18"/>
    </w:rPr>
  </w:style>
  <w:style w:type="character" w:styleId="Lienhypertexte">
    <w:name w:val="Hyperlink"/>
    <w:basedOn w:val="Policepardfaut"/>
    <w:rsid w:val="00082CEA"/>
    <w:rPr>
      <w:color w:val="0000FF"/>
      <w:u w:val="single"/>
    </w:rPr>
  </w:style>
  <w:style w:type="paragraph" w:customStyle="1" w:styleId="MSATexteExigence">
    <w:name w:val="MSA_Texte_Exigence"/>
    <w:basedOn w:val="MSACorps-texte"/>
    <w:rsid w:val="00FB16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left="284" w:right="284"/>
    </w:pPr>
    <w:rPr>
      <w:rFonts w:ascii="Times-Roman" w:hAnsi="Times-Roman" w:cs="Times-Roman"/>
      <w:color w:val="2C2A2A"/>
      <w:szCs w:val="22"/>
    </w:rPr>
  </w:style>
  <w:style w:type="paragraph" w:styleId="Explorateurdedocuments">
    <w:name w:val="Document Map"/>
    <w:basedOn w:val="Normal"/>
    <w:semiHidden/>
    <w:rsid w:val="002052BB"/>
    <w:pPr>
      <w:shd w:val="clear" w:color="auto" w:fill="000080"/>
    </w:pPr>
    <w:rPr>
      <w:rFonts w:ascii="Tahoma" w:hAnsi="Tahoma" w:cs="Tahoma"/>
    </w:rPr>
  </w:style>
  <w:style w:type="paragraph" w:customStyle="1" w:styleId="MSACorpsTab-NG">
    <w:name w:val="MSA_Corps_Tab-NG"/>
    <w:basedOn w:val="MSACorps-texte"/>
    <w:rsid w:val="002052BB"/>
    <w:pPr>
      <w:spacing w:before="40" w:after="40"/>
      <w:jc w:val="left"/>
    </w:pPr>
  </w:style>
  <w:style w:type="paragraph" w:customStyle="1" w:styleId="MSACorpsTab-NJ">
    <w:name w:val="MSA_Corps_Tab-NJ"/>
    <w:basedOn w:val="MSACorpsTab-NG"/>
    <w:rsid w:val="002052BB"/>
    <w:pPr>
      <w:jc w:val="both"/>
    </w:pPr>
  </w:style>
  <w:style w:type="paragraph" w:customStyle="1" w:styleId="MSACorpsTab-ND">
    <w:name w:val="MSA_Corps_Tab-ND"/>
    <w:basedOn w:val="MSACorpsTab-NG"/>
    <w:rsid w:val="002052BB"/>
    <w:pPr>
      <w:jc w:val="right"/>
    </w:pPr>
  </w:style>
  <w:style w:type="paragraph" w:customStyle="1" w:styleId="MSACorpsTab-NC">
    <w:name w:val="MSA_Corps_Tab-NC"/>
    <w:basedOn w:val="MSACorpsTab-NG"/>
    <w:rsid w:val="002052BB"/>
    <w:pPr>
      <w:jc w:val="center"/>
    </w:pPr>
  </w:style>
  <w:style w:type="paragraph" w:customStyle="1" w:styleId="MSACorpsTab-IG">
    <w:name w:val="MSA_Corps_Tab-IG"/>
    <w:basedOn w:val="MSACorpsTab-NG"/>
    <w:rsid w:val="007876EE"/>
    <w:rPr>
      <w:i/>
    </w:rPr>
  </w:style>
  <w:style w:type="paragraph" w:customStyle="1" w:styleId="MSACorpsTab-IJ">
    <w:name w:val="MSA_Corps_Tab-IJ"/>
    <w:basedOn w:val="MSACorpsTab-NJ"/>
    <w:rsid w:val="007876EE"/>
    <w:rPr>
      <w:i/>
    </w:rPr>
  </w:style>
  <w:style w:type="paragraph" w:customStyle="1" w:styleId="MSACorpsTab-ID">
    <w:name w:val="MSA_Corps_Tab-ID"/>
    <w:basedOn w:val="MSACorpsTab-ND"/>
    <w:rsid w:val="007876EE"/>
    <w:rPr>
      <w:i/>
    </w:rPr>
  </w:style>
  <w:style w:type="paragraph" w:customStyle="1" w:styleId="MSACorpsTab-IC">
    <w:name w:val="MSA_Corps_Tab-IC"/>
    <w:basedOn w:val="MSACorpsTab-NC"/>
    <w:rsid w:val="007876EE"/>
    <w:rPr>
      <w:i/>
    </w:rPr>
  </w:style>
  <w:style w:type="paragraph" w:customStyle="1" w:styleId="MSACorpsTab-GG">
    <w:name w:val="MSA_Corps_Tab-GG"/>
    <w:basedOn w:val="MSACorpsTab-NG"/>
    <w:rsid w:val="007876EE"/>
    <w:rPr>
      <w:b/>
    </w:rPr>
  </w:style>
  <w:style w:type="paragraph" w:customStyle="1" w:styleId="MSACorpsTab-GJ">
    <w:name w:val="MSA_Corps_Tab-GJ"/>
    <w:basedOn w:val="MSACorpsTab-NJ"/>
    <w:rsid w:val="007876EE"/>
    <w:rPr>
      <w:b/>
    </w:rPr>
  </w:style>
  <w:style w:type="paragraph" w:customStyle="1" w:styleId="MSACorpsTab-GD">
    <w:name w:val="MSA_Corps_Tab-GD"/>
    <w:basedOn w:val="MSACorpsTab-ND"/>
    <w:rsid w:val="007876EE"/>
    <w:rPr>
      <w:b/>
    </w:rPr>
  </w:style>
  <w:style w:type="paragraph" w:customStyle="1" w:styleId="MSACorpsTab-GC">
    <w:name w:val="MSA_Corps_Tab-GC"/>
    <w:basedOn w:val="MSACorpsTab-NC"/>
    <w:rsid w:val="007876EE"/>
    <w:rPr>
      <w:b/>
    </w:rPr>
  </w:style>
  <w:style w:type="paragraph" w:customStyle="1" w:styleId="MSACorpsTab-GIG">
    <w:name w:val="MSA_Corps_Tab-GIG"/>
    <w:basedOn w:val="MSACorpsTab-NG"/>
    <w:rsid w:val="007876EE"/>
    <w:rPr>
      <w:b/>
      <w:i/>
    </w:rPr>
  </w:style>
  <w:style w:type="paragraph" w:customStyle="1" w:styleId="MSACorpsTab-GIJ">
    <w:name w:val="MSA_Corps_Tab-GIJ"/>
    <w:basedOn w:val="MSACorpsTab-NJ"/>
    <w:rsid w:val="007876EE"/>
    <w:rPr>
      <w:b/>
      <w:i/>
    </w:rPr>
  </w:style>
  <w:style w:type="paragraph" w:customStyle="1" w:styleId="MSACorpsTab-GID">
    <w:name w:val="MSA_Corps_Tab-GID"/>
    <w:basedOn w:val="MSACorpsTab-ND"/>
    <w:rsid w:val="007876EE"/>
    <w:rPr>
      <w:b/>
      <w:i/>
    </w:rPr>
  </w:style>
  <w:style w:type="paragraph" w:customStyle="1" w:styleId="MSACorpsTab-GIC">
    <w:name w:val="MSA_Corps_Tab-GIC"/>
    <w:basedOn w:val="MSACorpsTab-NC"/>
    <w:rsid w:val="007876EE"/>
    <w:rPr>
      <w:b/>
      <w:i/>
    </w:rPr>
  </w:style>
  <w:style w:type="paragraph" w:customStyle="1" w:styleId="MSACorpsTab-9NG">
    <w:name w:val="MSA_Corps_Tab-9NG"/>
    <w:basedOn w:val="MSACorpsTab-NG"/>
    <w:rsid w:val="007876EE"/>
    <w:rPr>
      <w:sz w:val="18"/>
    </w:rPr>
  </w:style>
  <w:style w:type="paragraph" w:customStyle="1" w:styleId="MSACorpsTab-9NJ">
    <w:name w:val="MSA_Corps_Tab-9NJ"/>
    <w:basedOn w:val="MSACorpsTab-NJ"/>
    <w:rsid w:val="007876EE"/>
    <w:rPr>
      <w:sz w:val="18"/>
    </w:rPr>
  </w:style>
  <w:style w:type="paragraph" w:customStyle="1" w:styleId="MSACorpsTab-9ND">
    <w:name w:val="MSA_Corps_Tab-9ND"/>
    <w:basedOn w:val="MSACorpsTab-ND"/>
    <w:rsid w:val="007876EE"/>
    <w:rPr>
      <w:sz w:val="18"/>
    </w:rPr>
  </w:style>
  <w:style w:type="paragraph" w:customStyle="1" w:styleId="MSACorpsTab-9NC">
    <w:name w:val="MSA_Corps_Tab-9NC"/>
    <w:basedOn w:val="MSACorpsTab-NC"/>
    <w:rsid w:val="007876EE"/>
    <w:rPr>
      <w:sz w:val="18"/>
    </w:rPr>
  </w:style>
  <w:style w:type="paragraph" w:customStyle="1" w:styleId="MSACorpsTab-9ID">
    <w:name w:val="MSA_Corps_Tab-9ID"/>
    <w:basedOn w:val="MSACorpsTab-ND"/>
    <w:rsid w:val="007876EE"/>
    <w:rPr>
      <w:i/>
      <w:sz w:val="18"/>
    </w:rPr>
  </w:style>
  <w:style w:type="paragraph" w:customStyle="1" w:styleId="MSACorpsTab-9IJ">
    <w:name w:val="MSA_Corps_Tab-9IJ"/>
    <w:basedOn w:val="MSACorpsTab-NJ"/>
    <w:rsid w:val="007876EE"/>
    <w:rPr>
      <w:i/>
      <w:sz w:val="18"/>
    </w:rPr>
  </w:style>
  <w:style w:type="paragraph" w:customStyle="1" w:styleId="MSACorpsTab-9IG">
    <w:name w:val="MSA_Corps_Tab-9IG"/>
    <w:basedOn w:val="MSACorpsTab-NJ"/>
    <w:rsid w:val="007876EE"/>
    <w:rPr>
      <w:i/>
      <w:sz w:val="18"/>
    </w:rPr>
  </w:style>
  <w:style w:type="paragraph" w:customStyle="1" w:styleId="MSACorpsTab-9IC">
    <w:name w:val="MSA_Corps_Tab-9IC"/>
    <w:basedOn w:val="MSACorpsTab-NC"/>
    <w:rsid w:val="007876EE"/>
    <w:rPr>
      <w:i/>
      <w:sz w:val="18"/>
    </w:rPr>
  </w:style>
  <w:style w:type="paragraph" w:customStyle="1" w:styleId="MSACorpsTab-9GG">
    <w:name w:val="MSA_Corps_Tab-9GG"/>
    <w:basedOn w:val="MSACorpsTab-NG"/>
    <w:rsid w:val="007876EE"/>
    <w:rPr>
      <w:b/>
      <w:sz w:val="18"/>
    </w:rPr>
  </w:style>
  <w:style w:type="paragraph" w:customStyle="1" w:styleId="MSACorpsTab-9GJ">
    <w:name w:val="MSA_Corps_Tab-9GJ"/>
    <w:basedOn w:val="MSACorpsTab-NJ"/>
    <w:rsid w:val="007876EE"/>
    <w:rPr>
      <w:b/>
      <w:sz w:val="18"/>
    </w:rPr>
  </w:style>
  <w:style w:type="paragraph" w:customStyle="1" w:styleId="MSACorpsTab-9GD">
    <w:name w:val="MSA_Corps_Tab-9GD"/>
    <w:basedOn w:val="MSACorpsTab-ND"/>
    <w:rsid w:val="007876EE"/>
    <w:rPr>
      <w:b/>
      <w:sz w:val="18"/>
    </w:rPr>
  </w:style>
  <w:style w:type="paragraph" w:customStyle="1" w:styleId="MSACorpsTab-9GC">
    <w:name w:val="MSA_Corps_Tab-9GC"/>
    <w:basedOn w:val="MSACorpsTab-NC"/>
    <w:rsid w:val="007876EE"/>
    <w:rPr>
      <w:b/>
      <w:sz w:val="18"/>
    </w:rPr>
  </w:style>
  <w:style w:type="paragraph" w:customStyle="1" w:styleId="MSACorpsTab-9GIG">
    <w:name w:val="MSA_Corps_Tab-9GIG"/>
    <w:basedOn w:val="MSACorpsTab-NG"/>
    <w:rsid w:val="007876EE"/>
    <w:rPr>
      <w:b/>
      <w:i/>
      <w:sz w:val="18"/>
    </w:rPr>
  </w:style>
  <w:style w:type="paragraph" w:customStyle="1" w:styleId="MSACorpsTab-9GIJ">
    <w:name w:val="MSA_Corps_Tab-9GIJ"/>
    <w:basedOn w:val="MSACorpsTab-NJ"/>
    <w:rsid w:val="007876EE"/>
    <w:rPr>
      <w:b/>
      <w:i/>
      <w:sz w:val="18"/>
    </w:rPr>
  </w:style>
  <w:style w:type="paragraph" w:customStyle="1" w:styleId="MSACorpsTab-9GID">
    <w:name w:val="MSA_Corps_Tab-9GID"/>
    <w:basedOn w:val="MSACorpsTab-ND"/>
    <w:rsid w:val="007876EE"/>
    <w:rPr>
      <w:b/>
      <w:i/>
      <w:sz w:val="18"/>
    </w:rPr>
  </w:style>
  <w:style w:type="paragraph" w:customStyle="1" w:styleId="MSACorpsTab-9GIC">
    <w:name w:val="MSA_Corps_Tab-9GIC"/>
    <w:basedOn w:val="MSACorpsTab-NC"/>
    <w:rsid w:val="007876EE"/>
    <w:rPr>
      <w:b/>
      <w:i/>
      <w:sz w:val="18"/>
    </w:rPr>
  </w:style>
  <w:style w:type="paragraph" w:customStyle="1" w:styleId="MSAAnnexe-No">
    <w:name w:val="MSA_Annexe-No"/>
    <w:basedOn w:val="MSACorps-texte"/>
    <w:rsid w:val="00855A2E"/>
    <w:pPr>
      <w:spacing w:before="4080"/>
      <w:jc w:val="center"/>
    </w:pPr>
    <w:rPr>
      <w:rFonts w:ascii="Arial Gras" w:hAnsi="Arial Gras"/>
      <w:b/>
      <w:caps/>
      <w:sz w:val="32"/>
      <w:szCs w:val="32"/>
    </w:rPr>
  </w:style>
  <w:style w:type="paragraph" w:customStyle="1" w:styleId="MSAAnnexe-Titre">
    <w:name w:val="MSA_Annexe-Titre"/>
    <w:basedOn w:val="MSAAnnexe-No"/>
    <w:rsid w:val="00855A2E"/>
    <w:pPr>
      <w:spacing w:before="2000"/>
    </w:pPr>
  </w:style>
  <w:style w:type="paragraph" w:customStyle="1" w:styleId="MSAMisevaleur">
    <w:name w:val="MSA_Mise_valeur"/>
    <w:basedOn w:val="MSACorps-texte"/>
    <w:next w:val="MSACorps-texte"/>
    <w:rsid w:val="004B124F"/>
    <w:pPr>
      <w:numPr>
        <w:numId w:val="13"/>
      </w:numPr>
    </w:pPr>
    <w:rPr>
      <w:rFonts w:ascii="Arial Gras" w:hAnsi="Arial Gras"/>
      <w:b/>
      <w:i/>
    </w:rPr>
  </w:style>
  <w:style w:type="paragraph" w:styleId="Textedebulles">
    <w:name w:val="Balloon Text"/>
    <w:basedOn w:val="Normal"/>
    <w:link w:val="TextedebullesCar"/>
    <w:rsid w:val="00DC7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7A8A"/>
    <w:rPr>
      <w:rFonts w:ascii="Tahoma" w:hAnsi="Tahoma" w:cs="Tahoma"/>
      <w:sz w:val="16"/>
      <w:szCs w:val="16"/>
    </w:rPr>
  </w:style>
  <w:style w:type="paragraph" w:customStyle="1" w:styleId="DocText">
    <w:name w:val="Doc_Text"/>
    <w:basedOn w:val="Normal"/>
    <w:link w:val="DocTextCar"/>
    <w:rsid w:val="00257456"/>
    <w:pPr>
      <w:spacing w:before="120" w:after="120"/>
      <w:jc w:val="both"/>
    </w:pPr>
    <w:rPr>
      <w:rFonts w:eastAsia="MS Mincho"/>
      <w:sz w:val="22"/>
    </w:rPr>
  </w:style>
  <w:style w:type="paragraph" w:customStyle="1" w:styleId="DocTablTC">
    <w:name w:val="Doc_Tabl_T_C"/>
    <w:basedOn w:val="DocText"/>
    <w:rsid w:val="00257456"/>
    <w:pPr>
      <w:spacing w:before="40" w:after="40"/>
      <w:jc w:val="center"/>
    </w:pPr>
    <w:rPr>
      <w:b/>
    </w:rPr>
  </w:style>
  <w:style w:type="paragraph" w:customStyle="1" w:styleId="DocTablTG">
    <w:name w:val="Doc_Tabl_T_G"/>
    <w:basedOn w:val="DocTablTC"/>
    <w:rsid w:val="00257456"/>
    <w:pPr>
      <w:jc w:val="left"/>
    </w:pPr>
  </w:style>
  <w:style w:type="paragraph" w:customStyle="1" w:styleId="DoctabltxtC">
    <w:name w:val="Doc_tabl_txt_C"/>
    <w:basedOn w:val="Normal"/>
    <w:rsid w:val="00257456"/>
    <w:pPr>
      <w:spacing w:before="40" w:after="40"/>
      <w:jc w:val="center"/>
    </w:pPr>
    <w:rPr>
      <w:rFonts w:eastAsia="MS Mincho"/>
      <w:sz w:val="22"/>
    </w:rPr>
  </w:style>
  <w:style w:type="paragraph" w:customStyle="1" w:styleId="DoctabltxtG">
    <w:name w:val="Doc_tabl_txt_G"/>
    <w:basedOn w:val="Normal"/>
    <w:rsid w:val="00257456"/>
    <w:pPr>
      <w:spacing w:before="40" w:after="40"/>
    </w:pPr>
    <w:rPr>
      <w:rFonts w:eastAsia="MS Mincho"/>
      <w:sz w:val="22"/>
    </w:rPr>
  </w:style>
  <w:style w:type="paragraph" w:customStyle="1" w:styleId="DoctabltxtGI">
    <w:name w:val="Doc_tabl_txt_GI"/>
    <w:basedOn w:val="DoctabltxtG"/>
    <w:rsid w:val="00257456"/>
    <w:rPr>
      <w:i/>
    </w:rPr>
  </w:style>
  <w:style w:type="paragraph" w:customStyle="1" w:styleId="DocIntroTitre">
    <w:name w:val="Doc_Intro_Titre"/>
    <w:basedOn w:val="Normal"/>
    <w:rsid w:val="00257456"/>
    <w:pPr>
      <w:pBdr>
        <w:bottom w:val="single" w:sz="4" w:space="1" w:color="auto"/>
      </w:pBdr>
      <w:spacing w:before="360" w:after="240"/>
      <w:jc w:val="both"/>
    </w:pPr>
    <w:rPr>
      <w:rFonts w:eastAsia="MS Mincho"/>
      <w:b/>
      <w:smallCaps/>
      <w:lang w:eastAsia="ja-JP"/>
    </w:rPr>
  </w:style>
  <w:style w:type="paragraph" w:customStyle="1" w:styleId="DoctablTCM">
    <w:name w:val="Doc_tabl_T_C_M"/>
    <w:basedOn w:val="DocTablTC"/>
    <w:rsid w:val="00257456"/>
    <w:rPr>
      <w:caps/>
    </w:rPr>
  </w:style>
  <w:style w:type="character" w:customStyle="1" w:styleId="DocTextCar">
    <w:name w:val="Doc_Text Car"/>
    <w:link w:val="DocText"/>
    <w:rsid w:val="00257456"/>
    <w:rPr>
      <w:rFonts w:eastAsia="MS Mincho"/>
      <w:sz w:val="22"/>
      <w:szCs w:val="24"/>
    </w:rPr>
  </w:style>
  <w:style w:type="paragraph" w:customStyle="1" w:styleId="Docss-Titre">
    <w:name w:val="Doc_ss-Titre"/>
    <w:basedOn w:val="DocText"/>
    <w:next w:val="DocText"/>
    <w:rsid w:val="005C4942"/>
    <w:pPr>
      <w:keepNext/>
      <w:spacing w:before="240" w:after="360"/>
      <w:jc w:val="center"/>
    </w:pPr>
    <w:rPr>
      <w:b/>
      <w:smallCaps/>
      <w:sz w:val="24"/>
    </w:rPr>
  </w:style>
  <w:style w:type="paragraph" w:customStyle="1" w:styleId="DoctablTxtJ">
    <w:name w:val="Doc_tabl_Txt_J"/>
    <w:basedOn w:val="DocText"/>
    <w:rsid w:val="005C4942"/>
    <w:pPr>
      <w:spacing w:before="40" w:after="40"/>
    </w:pPr>
  </w:style>
  <w:style w:type="paragraph" w:customStyle="1" w:styleId="DocPdPN">
    <w:name w:val="Doc_PdP_N"/>
    <w:basedOn w:val="Normal"/>
    <w:qFormat/>
    <w:rsid w:val="00CB635E"/>
    <w:pPr>
      <w:spacing w:before="20" w:after="20"/>
    </w:pPr>
    <w:rPr>
      <w:rFonts w:ascii="Arial" w:eastAsiaTheme="majorEastAsia" w:hAnsi="Arial" w:cstheme="majorBidi"/>
      <w:iCs/>
      <w:sz w:val="16"/>
      <w:lang w:eastAsia="en-US"/>
    </w:rPr>
  </w:style>
  <w:style w:type="paragraph" w:customStyle="1" w:styleId="DocPdPDGAC">
    <w:name w:val="Doc_PdP_DGAC"/>
    <w:basedOn w:val="DocPdPN"/>
    <w:qFormat/>
    <w:rsid w:val="00CB635E"/>
    <w:rPr>
      <w:rFonts w:ascii="Arial Gras" w:hAnsi="Arial Gras"/>
      <w:b/>
      <w:smallCaps/>
    </w:rPr>
  </w:style>
  <w:style w:type="paragraph" w:customStyle="1" w:styleId="DocPdPMSA">
    <w:name w:val="Doc_PdP_MSA"/>
    <w:basedOn w:val="DocPdPN"/>
    <w:qFormat/>
    <w:rsid w:val="00CB635E"/>
    <w:pPr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HERY-P\Mes%20documents\Modeles\MOD_MSA_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MOD_MSA_7.dotx</Template>
  <TotalTime>40</TotalTime>
  <Pages>2</Pages>
  <Words>358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X</vt:lpstr>
    </vt:vector>
  </TitlesOfParts>
  <Company>DGAC</Company>
  <LinksUpToDate>false</LinksUpToDate>
  <CharactersWithSpaces>2485</CharactersWithSpaces>
  <SharedDoc>false</SharedDoc>
  <HLinks>
    <vt:vector size="18" baseType="variant"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_Toc300154992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_Toc300154991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_Toc300154990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X</dc:title>
  <dc:creator>Thery-P</dc:creator>
  <cp:lastModifiedBy>SSIM</cp:lastModifiedBy>
  <cp:revision>13</cp:revision>
  <cp:lastPrinted>2016-06-01T13:35:00Z</cp:lastPrinted>
  <dcterms:created xsi:type="dcterms:W3CDTF">2016-04-28T06:24:00Z</dcterms:created>
  <dcterms:modified xsi:type="dcterms:W3CDTF">2018-07-30T12:33:00Z</dcterms:modified>
</cp:coreProperties>
</file>